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FF3" w:rsidRPr="005734CA" w:rsidRDefault="000601E0" w:rsidP="000601E0">
      <w:pPr>
        <w:pStyle w:val="Heading1"/>
        <w:numPr>
          <w:ilvl w:val="0"/>
          <w:numId w:val="0"/>
        </w:numPr>
        <w:ind w:left="360" w:hanging="360"/>
        <w:rPr>
          <w:lang w:eastAsia="en-GB"/>
        </w:rPr>
      </w:pPr>
      <w:r>
        <w:rPr>
          <w:lang w:eastAsia="en-GB"/>
        </w:rPr>
        <w:t xml:space="preserve">Letter 2: </w:t>
      </w:r>
      <w:r w:rsidR="00CB3FF3" w:rsidRPr="005734CA">
        <w:rPr>
          <w:lang w:eastAsia="en-GB"/>
        </w:rPr>
        <w:t xml:space="preserve">Dietetic Discharge </w:t>
      </w:r>
      <w:r>
        <w:rPr>
          <w:lang w:eastAsia="en-GB"/>
        </w:rPr>
        <w:t xml:space="preserve">on Hypoallergenic Formula </w:t>
      </w:r>
      <w:r w:rsidR="00CB3FF3" w:rsidRPr="005734CA">
        <w:rPr>
          <w:lang w:eastAsia="en-GB"/>
        </w:rPr>
        <w:t>Letter</w:t>
      </w:r>
    </w:p>
    <w:p w:rsidR="00CB3FF3" w:rsidRPr="00CB3FF3" w:rsidRDefault="00CB3FF3" w:rsidP="00CB3FF3">
      <w:pPr>
        <w:tabs>
          <w:tab w:val="right" w:pos="9804"/>
        </w:tabs>
        <w:ind w:left="720"/>
        <w:jc w:val="right"/>
        <w:rPr>
          <w:rFonts w:ascii="Arial" w:eastAsia="Times New Roman" w:hAnsi="Arial" w:cs="Arial"/>
          <w:sz w:val="22"/>
          <w:szCs w:val="22"/>
          <w:lang w:eastAsia="en-GB"/>
        </w:rPr>
      </w:pPr>
      <w:r w:rsidRPr="00CB3FF3">
        <w:rPr>
          <w:rFonts w:ascii="Arial" w:eastAsia="Times New Roman" w:hAnsi="Arial" w:cs="Arial"/>
          <w:noProof/>
          <w:sz w:val="22"/>
          <w:szCs w:val="22"/>
          <w:lang w:eastAsia="en-GB"/>
        </w:rPr>
        <mc:AlternateContent>
          <mc:Choice Requires="wps">
            <w:drawing>
              <wp:anchor distT="0" distB="0" distL="114300" distR="114300" simplePos="0" relativeHeight="251659264" behindDoc="1" locked="0" layoutInCell="1" allowOverlap="1" wp14:anchorId="1ADA33D9" wp14:editId="4003C048">
                <wp:simplePos x="0" y="0"/>
                <wp:positionH relativeFrom="margin">
                  <wp:posOffset>-6350</wp:posOffset>
                </wp:positionH>
                <wp:positionV relativeFrom="margin">
                  <wp:posOffset>509905</wp:posOffset>
                </wp:positionV>
                <wp:extent cx="1400810" cy="403225"/>
                <wp:effectExtent l="0" t="0" r="0" b="0"/>
                <wp:wrapTight wrapText="bothSides">
                  <wp:wrapPolygon edited="0">
                    <wp:start x="0" y="0"/>
                    <wp:lineTo x="0" y="21600"/>
                    <wp:lineTo x="21600" y="21600"/>
                    <wp:lineTo x="21600" y="0"/>
                  </wp:wrapPolygon>
                </wp:wrapTight>
                <wp:docPr id="496"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403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FF3" w:rsidRPr="00CB3FF3" w:rsidRDefault="00CB3FF3" w:rsidP="00CB3FF3">
                            <w:pPr>
                              <w:jc w:val="left"/>
                              <w:rPr>
                                <w:rFonts w:ascii="Arial" w:hAnsi="Arial" w:cs="Arial"/>
                                <w:sz w:val="22"/>
                                <w:szCs w:val="18"/>
                              </w:rPr>
                            </w:pPr>
                            <w:r w:rsidRPr="00CB3FF3">
                              <w:rPr>
                                <w:rFonts w:ascii="Arial" w:hAnsi="Arial" w:cs="Arial"/>
                                <w:sz w:val="22"/>
                                <w:szCs w:val="18"/>
                              </w:rPr>
                              <w:t xml:space="preserve">GP </w:t>
                            </w:r>
                          </w:p>
                          <w:p w:rsidR="00CB3FF3" w:rsidRPr="00E3151C" w:rsidRDefault="00CB3FF3" w:rsidP="00CB3FF3">
                            <w:pPr>
                              <w:jc w:val="left"/>
                              <w:rPr>
                                <w:rFonts w:ascii="Arial" w:hAnsi="Arial" w:cs="Arial"/>
                                <w:szCs w:val="18"/>
                              </w:rPr>
                            </w:pPr>
                            <w:r w:rsidRPr="00CB3FF3">
                              <w:rPr>
                                <w:rFonts w:ascii="Arial" w:hAnsi="Arial" w:cs="Arial"/>
                                <w:sz w:val="22"/>
                                <w:szCs w:val="18"/>
                              </w:rPr>
                              <w:t>(sent via email)</w:t>
                            </w:r>
                            <w:r w:rsidRPr="00E3151C">
                              <w:rPr>
                                <w:rFonts w:ascii="Arial" w:hAnsi="Arial" w:cs="Arial"/>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A33D9" id="_x0000_t202" coordsize="21600,21600" o:spt="202" path="m,l,21600r21600,l21600,xe">
                <v:stroke joinstyle="miter"/>
                <v:path gradientshapeok="t" o:connecttype="rect"/>
              </v:shapetype>
              <v:shape id="Text Box 496" o:spid="_x0000_s1026" type="#_x0000_t202" style="position:absolute;left:0;text-align:left;margin-left:-.5pt;margin-top:40.15pt;width:110.3pt;height:3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" stroked="f">
                <v:fill opacity="0"/>
                <v:textbox>
                  <w:txbxContent>
                    <w:p w:rsidR="00CB3FF3" w:rsidRPr="00CB3FF3" w:rsidRDefault="00CB3FF3" w:rsidP="00CB3FF3">
                      <w:pPr>
                        <w:jc w:val="left"/>
                        <w:rPr>
                          <w:rFonts w:ascii="Arial" w:hAnsi="Arial" w:cs="Arial"/>
                          <w:sz w:val="22"/>
                          <w:szCs w:val="18"/>
                        </w:rPr>
                      </w:pPr>
                      <w:r w:rsidRPr="00CB3FF3">
                        <w:rPr>
                          <w:rFonts w:ascii="Arial" w:hAnsi="Arial" w:cs="Arial"/>
                          <w:sz w:val="22"/>
                          <w:szCs w:val="18"/>
                        </w:rPr>
                        <w:t xml:space="preserve">GP </w:t>
                      </w:r>
                    </w:p>
                    <w:p w:rsidR="00CB3FF3" w:rsidRPr="00E3151C" w:rsidRDefault="00CB3FF3" w:rsidP="00CB3FF3">
                      <w:pPr>
                        <w:jc w:val="left"/>
                        <w:rPr>
                          <w:rFonts w:ascii="Arial" w:hAnsi="Arial" w:cs="Arial"/>
                          <w:szCs w:val="18"/>
                        </w:rPr>
                      </w:pPr>
                      <w:r w:rsidRPr="00CB3FF3">
                        <w:rPr>
                          <w:rFonts w:ascii="Arial" w:hAnsi="Arial" w:cs="Arial"/>
                          <w:sz w:val="22"/>
                          <w:szCs w:val="18"/>
                        </w:rPr>
                        <w:t>(sent via email)</w:t>
                      </w:r>
                      <w:r w:rsidRPr="00E3151C">
                        <w:rPr>
                          <w:rFonts w:ascii="Arial" w:hAnsi="Arial" w:cs="Arial"/>
                          <w:szCs w:val="18"/>
                        </w:rPr>
                        <w:br/>
                      </w:r>
                    </w:p>
                  </w:txbxContent>
                </v:textbox>
                <w10:wrap type="tight" anchorx="margin" anchory="margin"/>
              </v:shape>
            </w:pict>
          </mc:Fallback>
        </mc:AlternateContent>
      </w:r>
      <w:r w:rsidRPr="00CB3FF3">
        <w:rPr>
          <w:rFonts w:ascii="Arial" w:eastAsia="Times New Roman" w:hAnsi="Arial" w:cs="Arial"/>
          <w:sz w:val="22"/>
          <w:szCs w:val="22"/>
          <w:lang w:eastAsia="en-GB"/>
        </w:rPr>
        <w:t>Department of Nutrition &amp; Dietetics</w:t>
      </w:r>
    </w:p>
    <w:p w:rsidR="00CB3FF3" w:rsidRPr="00CB3FF3" w:rsidRDefault="00CB3FF3" w:rsidP="00CB3FF3">
      <w:pPr>
        <w:tabs>
          <w:tab w:val="right" w:pos="9804"/>
        </w:tabs>
        <w:ind w:left="720"/>
        <w:jc w:val="right"/>
        <w:rPr>
          <w:rFonts w:ascii="Arial" w:eastAsia="Times New Roman" w:hAnsi="Arial" w:cs="Arial"/>
          <w:sz w:val="22"/>
          <w:szCs w:val="22"/>
          <w:lang w:eastAsia="en-GB"/>
        </w:rPr>
      </w:pPr>
      <w:r w:rsidRPr="00CB3FF3">
        <w:rPr>
          <w:rFonts w:ascii="Arial" w:eastAsia="Times New Roman" w:hAnsi="Arial" w:cs="Arial"/>
          <w:sz w:val="22"/>
          <w:szCs w:val="22"/>
          <w:lang w:eastAsia="en-GB"/>
        </w:rPr>
        <w:t xml:space="preserve">Address </w:t>
      </w:r>
    </w:p>
    <w:p w:rsidR="00CB3FF3" w:rsidRPr="00CB3FF3" w:rsidRDefault="00CB3FF3" w:rsidP="00CB3FF3">
      <w:pPr>
        <w:tabs>
          <w:tab w:val="right" w:pos="9804"/>
        </w:tabs>
        <w:ind w:left="720"/>
        <w:jc w:val="right"/>
        <w:rPr>
          <w:rFonts w:ascii="Arial" w:eastAsia="Times New Roman" w:hAnsi="Arial" w:cs="Arial"/>
          <w:sz w:val="22"/>
          <w:szCs w:val="22"/>
          <w:lang w:eastAsia="en-GB"/>
        </w:rPr>
      </w:pPr>
    </w:p>
    <w:p w:rsidR="00CB3FF3" w:rsidRPr="00CB3FF3" w:rsidRDefault="00CB3FF3" w:rsidP="00CB3FF3">
      <w:pPr>
        <w:tabs>
          <w:tab w:val="right" w:pos="9804"/>
        </w:tabs>
        <w:ind w:left="720"/>
        <w:jc w:val="right"/>
        <w:rPr>
          <w:rFonts w:ascii="Arial" w:eastAsia="Times New Roman" w:hAnsi="Arial" w:cs="Arial"/>
          <w:sz w:val="22"/>
          <w:szCs w:val="22"/>
          <w:lang w:eastAsia="en-GB"/>
        </w:rPr>
      </w:pPr>
    </w:p>
    <w:p w:rsidR="00CB3FF3" w:rsidRPr="00CB3FF3" w:rsidRDefault="00CB3FF3" w:rsidP="00CB3FF3">
      <w:pPr>
        <w:tabs>
          <w:tab w:val="right" w:pos="9804"/>
        </w:tabs>
        <w:ind w:left="720"/>
        <w:jc w:val="right"/>
        <w:rPr>
          <w:rFonts w:ascii="Arial" w:eastAsia="Times New Roman" w:hAnsi="Arial" w:cs="Arial"/>
          <w:sz w:val="22"/>
          <w:szCs w:val="22"/>
          <w:lang w:eastAsia="en-GB"/>
        </w:rPr>
      </w:pPr>
      <w:r w:rsidRPr="00CB3FF3">
        <w:rPr>
          <w:rFonts w:ascii="Arial" w:eastAsia="Times New Roman" w:hAnsi="Arial" w:cs="Arial"/>
          <w:sz w:val="22"/>
          <w:szCs w:val="22"/>
          <w:lang w:eastAsia="en-GB"/>
        </w:rPr>
        <w:t xml:space="preserve">Date: xxx </w:t>
      </w:r>
    </w:p>
    <w:p w:rsidR="00CB3FF3" w:rsidRPr="00CB3FF3" w:rsidRDefault="00CB3FF3" w:rsidP="00CB3FF3">
      <w:pPr>
        <w:tabs>
          <w:tab w:val="right" w:pos="9804"/>
        </w:tabs>
        <w:ind w:left="720"/>
        <w:jc w:val="right"/>
        <w:rPr>
          <w:rFonts w:ascii="Arial" w:eastAsia="Times New Roman" w:hAnsi="Arial" w:cs="Arial"/>
          <w:sz w:val="22"/>
          <w:szCs w:val="22"/>
          <w:lang w:eastAsia="en-GB"/>
        </w:rPr>
      </w:pPr>
    </w:p>
    <w:p w:rsidR="00661B21" w:rsidRPr="00661B21" w:rsidRDefault="00661B21" w:rsidP="00661B21">
      <w:pPr>
        <w:tabs>
          <w:tab w:val="right" w:pos="9157"/>
        </w:tabs>
        <w:jc w:val="center"/>
        <w:rPr>
          <w:rFonts w:ascii="Arial" w:eastAsiaTheme="minorHAnsi" w:hAnsi="Arial" w:cs="Arial"/>
          <w:b/>
          <w:color w:val="auto"/>
          <w:sz w:val="22"/>
          <w:szCs w:val="22"/>
          <w:lang w:eastAsia="en-US"/>
        </w:rPr>
      </w:pPr>
      <w:r w:rsidRPr="00661B21">
        <w:rPr>
          <w:rFonts w:ascii="Arial" w:eastAsiaTheme="minorHAnsi" w:hAnsi="Arial" w:cs="Arial"/>
          <w:b/>
          <w:color w:val="auto"/>
          <w:sz w:val="22"/>
          <w:szCs w:val="22"/>
          <w:lang w:eastAsia="en-US"/>
        </w:rPr>
        <w:t>Non-attendance letter</w:t>
      </w:r>
      <w:r w:rsidR="000312B7">
        <w:rPr>
          <w:rFonts w:ascii="Arial" w:eastAsiaTheme="minorHAnsi" w:hAnsi="Arial" w:cs="Arial"/>
          <w:b/>
          <w:color w:val="auto"/>
          <w:sz w:val="22"/>
          <w:szCs w:val="22"/>
          <w:lang w:eastAsia="en-US"/>
        </w:rPr>
        <w:t xml:space="preserve">/ </w:t>
      </w:r>
      <w:r w:rsidR="000312B7" w:rsidRPr="000312B7">
        <w:rPr>
          <w:rFonts w:ascii="Arial" w:eastAsiaTheme="minorHAnsi" w:hAnsi="Arial" w:cs="Arial"/>
          <w:b/>
          <w:color w:val="FF0000"/>
          <w:sz w:val="22"/>
          <w:szCs w:val="22"/>
          <w:lang w:eastAsia="en-US"/>
        </w:rPr>
        <w:t>Non-responder</w:t>
      </w:r>
      <w:r w:rsidRPr="00661B21">
        <w:rPr>
          <w:rFonts w:ascii="Arial" w:eastAsiaTheme="minorHAnsi" w:hAnsi="Arial" w:cs="Arial"/>
          <w:b/>
          <w:color w:val="auto"/>
          <w:sz w:val="22"/>
          <w:szCs w:val="22"/>
          <w:lang w:eastAsia="en-US"/>
        </w:rPr>
        <w:t>: Hypoallergenic formula prescription information</w:t>
      </w:r>
    </w:p>
    <w:p w:rsidR="00661B21" w:rsidRDefault="00661B21" w:rsidP="00CB3FF3">
      <w:pPr>
        <w:tabs>
          <w:tab w:val="right" w:pos="9157"/>
        </w:tabs>
        <w:rPr>
          <w:rFonts w:ascii="Arial" w:eastAsia="Times New Roman" w:hAnsi="Arial" w:cs="Arial"/>
          <w:sz w:val="22"/>
          <w:szCs w:val="22"/>
          <w:lang w:eastAsia="en-GB"/>
        </w:rPr>
      </w:pPr>
    </w:p>
    <w:p w:rsidR="00661B21" w:rsidRPr="008E1DC5" w:rsidRDefault="00661B21" w:rsidP="00661B21">
      <w:pPr>
        <w:tabs>
          <w:tab w:val="right" w:pos="9157"/>
        </w:tabs>
        <w:rPr>
          <w:rFonts w:ascii="Arial" w:eastAsia="Times New Roman" w:hAnsi="Arial" w:cs="Arial"/>
          <w:sz w:val="22"/>
          <w:szCs w:val="22"/>
          <w:lang w:eastAsia="en-GB"/>
        </w:rPr>
      </w:pPr>
      <w:r w:rsidRPr="008E1DC5">
        <w:rPr>
          <w:rFonts w:ascii="Arial" w:eastAsia="Times New Roman" w:hAnsi="Arial" w:cs="Arial"/>
          <w:sz w:val="22"/>
          <w:szCs w:val="22"/>
          <w:lang w:eastAsia="en-GB"/>
        </w:rPr>
        <w:t>Dear Colleague</w:t>
      </w:r>
    </w:p>
    <w:p w:rsidR="00661B21" w:rsidRPr="008E1DC5" w:rsidRDefault="00661B21" w:rsidP="00CB3FF3">
      <w:pPr>
        <w:tabs>
          <w:tab w:val="right" w:pos="9157"/>
        </w:tabs>
        <w:rPr>
          <w:rFonts w:ascii="Arial" w:eastAsia="Times New Roman" w:hAnsi="Arial" w:cs="Arial"/>
          <w:sz w:val="22"/>
          <w:szCs w:val="22"/>
          <w:lang w:eastAsia="en-GB"/>
        </w:rPr>
      </w:pPr>
    </w:p>
    <w:p w:rsidR="00661B21" w:rsidRPr="008E1DC5" w:rsidRDefault="00661B21" w:rsidP="00661B21">
      <w:pPr>
        <w:autoSpaceDE w:val="0"/>
        <w:autoSpaceDN w:val="0"/>
        <w:adjustRightInd w:val="0"/>
        <w:jc w:val="left"/>
        <w:rPr>
          <w:rFonts w:ascii="Arial" w:eastAsiaTheme="minorHAnsi" w:hAnsi="Arial" w:cs="Arial"/>
          <w:bCs w:val="0"/>
          <w:color w:val="auto"/>
          <w:sz w:val="22"/>
          <w:szCs w:val="22"/>
          <w:lang w:eastAsia="en-US"/>
        </w:rPr>
      </w:pPr>
      <w:r w:rsidRPr="008E1DC5">
        <w:rPr>
          <w:rFonts w:ascii="Arial" w:eastAsiaTheme="minorHAnsi" w:hAnsi="Arial" w:cs="Arial"/>
          <w:bCs w:val="0"/>
          <w:color w:val="auto"/>
          <w:sz w:val="22"/>
          <w:szCs w:val="22"/>
          <w:lang w:eastAsia="en-US"/>
        </w:rPr>
        <w:t xml:space="preserve">Thank you for referring this patient to the Telephone Non </w:t>
      </w:r>
      <w:proofErr w:type="spellStart"/>
      <w:r w:rsidRPr="008E1DC5">
        <w:rPr>
          <w:rFonts w:ascii="Arial" w:eastAsiaTheme="minorHAnsi" w:hAnsi="Arial" w:cs="Arial"/>
          <w:bCs w:val="0"/>
          <w:color w:val="auto"/>
          <w:sz w:val="22"/>
          <w:szCs w:val="22"/>
          <w:lang w:eastAsia="en-US"/>
        </w:rPr>
        <w:t>IgE</w:t>
      </w:r>
      <w:proofErr w:type="spellEnd"/>
      <w:r w:rsidRPr="008E1DC5">
        <w:rPr>
          <w:rFonts w:ascii="Arial" w:eastAsiaTheme="minorHAnsi" w:hAnsi="Arial" w:cs="Arial"/>
          <w:bCs w:val="0"/>
          <w:color w:val="auto"/>
          <w:sz w:val="22"/>
          <w:szCs w:val="22"/>
          <w:lang w:eastAsia="en-US"/>
        </w:rPr>
        <w:t>-mediated Cow's Milk Allergy Rapid Access Clinic.</w:t>
      </w:r>
    </w:p>
    <w:p w:rsidR="00661B21" w:rsidRPr="008E1DC5" w:rsidRDefault="00661B21" w:rsidP="00661B21">
      <w:pPr>
        <w:autoSpaceDE w:val="0"/>
        <w:autoSpaceDN w:val="0"/>
        <w:adjustRightInd w:val="0"/>
        <w:jc w:val="center"/>
        <w:rPr>
          <w:rFonts w:ascii="Arial" w:eastAsiaTheme="minorHAnsi" w:hAnsi="Arial" w:cs="Arial"/>
          <w:bCs w:val="0"/>
          <w:color w:val="auto"/>
          <w:sz w:val="22"/>
          <w:szCs w:val="22"/>
          <w:lang w:eastAsia="en-US"/>
        </w:rPr>
      </w:pPr>
    </w:p>
    <w:tbl>
      <w:tblPr>
        <w:tblW w:w="0" w:type="auto"/>
        <w:tblInd w:w="-5" w:type="dxa"/>
        <w:tblLayout w:type="fixed"/>
        <w:tblCellMar>
          <w:left w:w="0" w:type="dxa"/>
          <w:right w:w="0" w:type="dxa"/>
        </w:tblCellMar>
        <w:tblLook w:val="0000" w:firstRow="0" w:lastRow="0" w:firstColumn="0" w:lastColumn="0" w:noHBand="0" w:noVBand="0"/>
      </w:tblPr>
      <w:tblGrid>
        <w:gridCol w:w="3060"/>
        <w:gridCol w:w="7288"/>
      </w:tblGrid>
      <w:tr w:rsidR="00661B21" w:rsidRPr="008E1DC5" w:rsidTr="00661B21">
        <w:tc>
          <w:tcPr>
            <w:tcW w:w="3060" w:type="dxa"/>
            <w:tcBorders>
              <w:top w:val="single" w:sz="4" w:space="0" w:color="auto"/>
              <w:left w:val="single" w:sz="4" w:space="0" w:color="auto"/>
              <w:bottom w:val="single" w:sz="4" w:space="0" w:color="auto"/>
              <w:right w:val="single" w:sz="4" w:space="0" w:color="auto"/>
            </w:tcBorders>
            <w:shd w:val="clear" w:color="auto" w:fill="F3F3F3"/>
          </w:tcPr>
          <w:p w:rsidR="00661B21" w:rsidRPr="008E1DC5" w:rsidRDefault="00661B21">
            <w:pPr>
              <w:autoSpaceDE w:val="0"/>
              <w:autoSpaceDN w:val="0"/>
              <w:adjustRightInd w:val="0"/>
              <w:jc w:val="left"/>
              <w:rPr>
                <w:rFonts w:ascii="Arial" w:eastAsiaTheme="minorHAnsi" w:hAnsi="Arial" w:cs="Arial"/>
                <w:b/>
                <w:color w:val="auto"/>
                <w:sz w:val="22"/>
                <w:szCs w:val="22"/>
                <w:lang w:eastAsia="en-US"/>
              </w:rPr>
            </w:pPr>
            <w:r w:rsidRPr="008E1DC5">
              <w:rPr>
                <w:rFonts w:ascii="Arial" w:eastAsiaTheme="minorHAnsi" w:hAnsi="Arial" w:cs="Arial"/>
                <w:b/>
                <w:color w:val="auto"/>
                <w:sz w:val="22"/>
                <w:szCs w:val="22"/>
                <w:lang w:eastAsia="en-US"/>
              </w:rPr>
              <w:t>Reason for referral</w:t>
            </w:r>
          </w:p>
        </w:tc>
        <w:tc>
          <w:tcPr>
            <w:tcW w:w="7288" w:type="dxa"/>
            <w:tcBorders>
              <w:top w:val="single" w:sz="4" w:space="0" w:color="auto"/>
              <w:left w:val="single" w:sz="4" w:space="0" w:color="auto"/>
              <w:bottom w:val="single" w:sz="4" w:space="0" w:color="auto"/>
              <w:right w:val="single" w:sz="4" w:space="0" w:color="auto"/>
            </w:tcBorders>
          </w:tcPr>
          <w:p w:rsidR="00661B21" w:rsidRPr="008E1DC5" w:rsidRDefault="00661B21">
            <w:pPr>
              <w:autoSpaceDE w:val="0"/>
              <w:autoSpaceDN w:val="0"/>
              <w:adjustRightInd w:val="0"/>
              <w:jc w:val="left"/>
              <w:rPr>
                <w:rFonts w:ascii="Arial" w:eastAsiaTheme="minorHAnsi" w:hAnsi="Arial" w:cs="Arial"/>
                <w:bCs w:val="0"/>
                <w:color w:val="auto"/>
                <w:sz w:val="22"/>
                <w:szCs w:val="22"/>
                <w:lang w:eastAsia="en-US"/>
              </w:rPr>
            </w:pPr>
            <w:r w:rsidRPr="008E1DC5">
              <w:rPr>
                <w:rFonts w:ascii="Arial" w:eastAsiaTheme="minorHAnsi" w:hAnsi="Arial" w:cs="Arial"/>
                <w:bCs w:val="0"/>
                <w:color w:val="auto"/>
                <w:sz w:val="22"/>
                <w:szCs w:val="22"/>
                <w:lang w:eastAsia="en-US"/>
              </w:rPr>
              <w:t>Suspected</w:t>
            </w:r>
            <w:r w:rsidR="00BC40BE">
              <w:rPr>
                <w:rFonts w:ascii="Arial" w:eastAsiaTheme="minorHAnsi" w:hAnsi="Arial" w:cs="Arial"/>
                <w:bCs w:val="0"/>
                <w:color w:val="auto"/>
                <w:sz w:val="22"/>
                <w:szCs w:val="22"/>
                <w:lang w:eastAsia="en-US"/>
              </w:rPr>
              <w:t xml:space="preserve"> </w:t>
            </w:r>
            <w:r w:rsidRPr="008E1DC5">
              <w:rPr>
                <w:rFonts w:ascii="Arial" w:eastAsiaTheme="minorHAnsi" w:hAnsi="Arial" w:cs="Arial"/>
                <w:bCs w:val="0"/>
                <w:color w:val="auto"/>
                <w:sz w:val="22"/>
                <w:szCs w:val="22"/>
                <w:lang w:eastAsia="en-US"/>
              </w:rPr>
              <w:t>non-</w:t>
            </w:r>
            <w:proofErr w:type="spellStart"/>
            <w:r w:rsidRPr="008E1DC5">
              <w:rPr>
                <w:rFonts w:ascii="Arial" w:eastAsiaTheme="minorHAnsi" w:hAnsi="Arial" w:cs="Arial"/>
                <w:bCs w:val="0"/>
                <w:color w:val="auto"/>
                <w:sz w:val="22"/>
                <w:szCs w:val="22"/>
                <w:lang w:eastAsia="en-US"/>
              </w:rPr>
              <w:t>IgE</w:t>
            </w:r>
            <w:proofErr w:type="spellEnd"/>
            <w:r w:rsidRPr="008E1DC5">
              <w:rPr>
                <w:rFonts w:ascii="Arial" w:eastAsiaTheme="minorHAnsi" w:hAnsi="Arial" w:cs="Arial"/>
                <w:bCs w:val="0"/>
                <w:color w:val="auto"/>
                <w:sz w:val="22"/>
                <w:szCs w:val="22"/>
                <w:lang w:eastAsia="en-US"/>
              </w:rPr>
              <w:t xml:space="preserve"> cow's milk allergy </w:t>
            </w:r>
          </w:p>
        </w:tc>
      </w:tr>
      <w:tr w:rsidR="00661B21" w:rsidRPr="008E1DC5" w:rsidTr="00661B21">
        <w:tc>
          <w:tcPr>
            <w:tcW w:w="3060" w:type="dxa"/>
            <w:tcBorders>
              <w:top w:val="single" w:sz="4" w:space="0" w:color="auto"/>
              <w:left w:val="single" w:sz="4" w:space="0" w:color="auto"/>
              <w:bottom w:val="single" w:sz="4" w:space="0" w:color="auto"/>
              <w:right w:val="single" w:sz="4" w:space="0" w:color="auto"/>
            </w:tcBorders>
            <w:shd w:val="clear" w:color="auto" w:fill="F3F3F3"/>
          </w:tcPr>
          <w:p w:rsidR="00661B21" w:rsidRPr="008E1DC5" w:rsidRDefault="00661B21">
            <w:pPr>
              <w:autoSpaceDE w:val="0"/>
              <w:autoSpaceDN w:val="0"/>
              <w:adjustRightInd w:val="0"/>
              <w:jc w:val="left"/>
              <w:rPr>
                <w:rFonts w:ascii="Arial" w:eastAsiaTheme="minorHAnsi" w:hAnsi="Arial" w:cs="Arial"/>
                <w:b/>
                <w:color w:val="auto"/>
                <w:sz w:val="22"/>
                <w:szCs w:val="22"/>
                <w:lang w:eastAsia="en-US"/>
              </w:rPr>
            </w:pPr>
            <w:r w:rsidRPr="008E1DC5">
              <w:rPr>
                <w:rFonts w:ascii="Arial" w:eastAsiaTheme="minorHAnsi" w:hAnsi="Arial" w:cs="Arial"/>
                <w:b/>
                <w:color w:val="auto"/>
                <w:sz w:val="22"/>
                <w:szCs w:val="22"/>
                <w:lang w:eastAsia="en-US"/>
              </w:rPr>
              <w:t>Relevant prescription/s</w:t>
            </w:r>
          </w:p>
        </w:tc>
        <w:tc>
          <w:tcPr>
            <w:tcW w:w="7288" w:type="dxa"/>
            <w:tcBorders>
              <w:top w:val="single" w:sz="4" w:space="0" w:color="auto"/>
              <w:left w:val="single" w:sz="4" w:space="0" w:color="auto"/>
              <w:bottom w:val="single" w:sz="4" w:space="0" w:color="auto"/>
              <w:right w:val="single" w:sz="4" w:space="0" w:color="auto"/>
            </w:tcBorders>
          </w:tcPr>
          <w:p w:rsidR="00661B21" w:rsidRPr="008E1DC5" w:rsidRDefault="00661B21">
            <w:pPr>
              <w:autoSpaceDE w:val="0"/>
              <w:autoSpaceDN w:val="0"/>
              <w:adjustRightInd w:val="0"/>
              <w:jc w:val="left"/>
              <w:rPr>
                <w:rFonts w:ascii="Arial" w:eastAsiaTheme="minorHAnsi" w:hAnsi="Arial" w:cs="Arial"/>
                <w:bCs w:val="0"/>
                <w:color w:val="auto"/>
                <w:sz w:val="22"/>
                <w:szCs w:val="22"/>
                <w:lang w:eastAsia="en-US"/>
              </w:rPr>
            </w:pPr>
          </w:p>
        </w:tc>
      </w:tr>
    </w:tbl>
    <w:p w:rsidR="00661B21" w:rsidRDefault="00661B21" w:rsidP="00661B21">
      <w:pPr>
        <w:autoSpaceDE w:val="0"/>
        <w:autoSpaceDN w:val="0"/>
        <w:adjustRightInd w:val="0"/>
        <w:jc w:val="left"/>
        <w:rPr>
          <w:rFonts w:ascii="Arial" w:eastAsiaTheme="minorHAnsi" w:hAnsi="Arial" w:cs="Arial"/>
          <w:b/>
          <w:color w:val="auto"/>
          <w:sz w:val="22"/>
          <w:szCs w:val="22"/>
          <w:lang w:eastAsia="en-US"/>
        </w:rPr>
      </w:pPr>
    </w:p>
    <w:tbl>
      <w:tblPr>
        <w:tblpPr w:leftFromText="180" w:rightFromText="180" w:vertAnchor="text" w:tblpY="63"/>
        <w:tblW w:w="0" w:type="auto"/>
        <w:tblLayout w:type="fixed"/>
        <w:tblCellMar>
          <w:left w:w="0" w:type="dxa"/>
          <w:right w:w="0" w:type="dxa"/>
        </w:tblCellMar>
        <w:tblLook w:val="0000" w:firstRow="0" w:lastRow="0" w:firstColumn="0" w:lastColumn="0" w:noHBand="0" w:noVBand="0"/>
      </w:tblPr>
      <w:tblGrid>
        <w:gridCol w:w="10348"/>
      </w:tblGrid>
      <w:tr w:rsidR="00BC40BE" w:rsidRPr="008E1DC5" w:rsidTr="00BC40BE">
        <w:tc>
          <w:tcPr>
            <w:tcW w:w="10348" w:type="dxa"/>
            <w:tcBorders>
              <w:top w:val="single" w:sz="4" w:space="0" w:color="auto"/>
              <w:left w:val="single" w:sz="4" w:space="0" w:color="auto"/>
              <w:bottom w:val="single" w:sz="4" w:space="0" w:color="auto"/>
              <w:right w:val="single" w:sz="4" w:space="0" w:color="auto"/>
            </w:tcBorders>
            <w:shd w:val="clear" w:color="auto" w:fill="F3F3F3"/>
          </w:tcPr>
          <w:p w:rsidR="00BC40BE" w:rsidRPr="008E1DC5" w:rsidRDefault="00BC40BE" w:rsidP="00BC40BE">
            <w:pPr>
              <w:autoSpaceDE w:val="0"/>
              <w:autoSpaceDN w:val="0"/>
              <w:adjustRightInd w:val="0"/>
              <w:jc w:val="left"/>
              <w:rPr>
                <w:rFonts w:ascii="Arial" w:eastAsiaTheme="minorHAnsi" w:hAnsi="Arial" w:cs="Arial"/>
                <w:b/>
                <w:color w:val="auto"/>
                <w:sz w:val="22"/>
                <w:szCs w:val="22"/>
                <w:lang w:eastAsia="en-US"/>
              </w:rPr>
            </w:pPr>
            <w:r w:rsidRPr="008E1DC5">
              <w:rPr>
                <w:rFonts w:ascii="Arial" w:eastAsiaTheme="minorHAnsi" w:hAnsi="Arial" w:cs="Arial"/>
                <w:b/>
                <w:color w:val="auto"/>
                <w:sz w:val="22"/>
                <w:szCs w:val="22"/>
                <w:lang w:eastAsia="en-US"/>
              </w:rPr>
              <w:t>GP Actions</w:t>
            </w:r>
          </w:p>
        </w:tc>
      </w:tr>
      <w:tr w:rsidR="00BC40BE" w:rsidRPr="008E1DC5" w:rsidTr="00BC40BE">
        <w:trPr>
          <w:trHeight w:val="345"/>
        </w:trPr>
        <w:tc>
          <w:tcPr>
            <w:tcW w:w="10348" w:type="dxa"/>
            <w:tcBorders>
              <w:top w:val="single" w:sz="4" w:space="0" w:color="auto"/>
              <w:left w:val="single" w:sz="4" w:space="0" w:color="auto"/>
              <w:bottom w:val="single" w:sz="4" w:space="0" w:color="auto"/>
              <w:right w:val="single" w:sz="4" w:space="0" w:color="auto"/>
            </w:tcBorders>
          </w:tcPr>
          <w:p w:rsidR="00BC40BE" w:rsidRDefault="007866B9" w:rsidP="00BC40BE">
            <w:pPr>
              <w:autoSpaceDE w:val="0"/>
              <w:autoSpaceDN w:val="0"/>
              <w:adjustRightInd w:val="0"/>
              <w:jc w:val="left"/>
              <w:rPr>
                <w:rFonts w:ascii="Arial" w:eastAsiaTheme="minorHAnsi" w:hAnsi="Arial" w:cs="Arial"/>
                <w:b/>
                <w:color w:val="auto"/>
                <w:sz w:val="22"/>
                <w:szCs w:val="22"/>
                <w:lang w:eastAsia="en-US"/>
              </w:rPr>
            </w:pPr>
            <w:r>
              <w:rPr>
                <w:rFonts w:ascii="Arial" w:eastAsiaTheme="minorHAnsi" w:hAnsi="Arial" w:cs="Arial"/>
                <w:b/>
                <w:color w:val="auto"/>
                <w:sz w:val="22"/>
                <w:szCs w:val="22"/>
                <w:lang w:eastAsia="en-US"/>
              </w:rPr>
              <w:t>Non-</w:t>
            </w:r>
            <w:proofErr w:type="spellStart"/>
            <w:r>
              <w:rPr>
                <w:rFonts w:ascii="Arial" w:eastAsiaTheme="minorHAnsi" w:hAnsi="Arial" w:cs="Arial"/>
                <w:b/>
                <w:color w:val="auto"/>
                <w:sz w:val="22"/>
                <w:szCs w:val="22"/>
                <w:lang w:eastAsia="en-US"/>
              </w:rPr>
              <w:t>IgE</w:t>
            </w:r>
            <w:proofErr w:type="spellEnd"/>
            <w:r>
              <w:rPr>
                <w:rFonts w:ascii="Arial" w:eastAsiaTheme="minorHAnsi" w:hAnsi="Arial" w:cs="Arial"/>
                <w:b/>
                <w:color w:val="auto"/>
                <w:sz w:val="22"/>
                <w:szCs w:val="22"/>
                <w:lang w:eastAsia="en-US"/>
              </w:rPr>
              <w:t xml:space="preserve"> </w:t>
            </w:r>
            <w:proofErr w:type="spellStart"/>
            <w:r>
              <w:rPr>
                <w:rFonts w:ascii="Arial" w:eastAsiaTheme="minorHAnsi" w:hAnsi="Arial" w:cs="Arial"/>
                <w:b/>
                <w:color w:val="auto"/>
                <w:sz w:val="22"/>
                <w:szCs w:val="22"/>
                <w:lang w:eastAsia="en-US"/>
              </w:rPr>
              <w:t>cows</w:t>
            </w:r>
            <w:proofErr w:type="spellEnd"/>
            <w:r>
              <w:rPr>
                <w:rFonts w:ascii="Arial" w:eastAsiaTheme="minorHAnsi" w:hAnsi="Arial" w:cs="Arial"/>
                <w:b/>
                <w:color w:val="auto"/>
                <w:sz w:val="22"/>
                <w:szCs w:val="22"/>
                <w:lang w:eastAsia="en-US"/>
              </w:rPr>
              <w:t xml:space="preserve"> milk allergy not confirmed: </w:t>
            </w:r>
            <w:r w:rsidR="00BC40BE" w:rsidRPr="008E1DC5">
              <w:rPr>
                <w:rFonts w:ascii="Arial" w:eastAsiaTheme="minorHAnsi" w:hAnsi="Arial" w:cs="Arial"/>
                <w:b/>
                <w:color w:val="auto"/>
                <w:sz w:val="22"/>
                <w:szCs w:val="22"/>
                <w:lang w:eastAsia="en-US"/>
              </w:rPr>
              <w:t xml:space="preserve">Please stop </w:t>
            </w:r>
            <w:r w:rsidR="00521117">
              <w:rPr>
                <w:rFonts w:ascii="Arial" w:eastAsiaTheme="minorHAnsi" w:hAnsi="Arial" w:cs="Arial"/>
                <w:b/>
                <w:color w:val="auto"/>
                <w:sz w:val="22"/>
                <w:szCs w:val="22"/>
                <w:lang w:eastAsia="en-US"/>
              </w:rPr>
              <w:t>the patient</w:t>
            </w:r>
            <w:r w:rsidR="00F35740">
              <w:rPr>
                <w:rFonts w:ascii="Arial" w:eastAsiaTheme="minorHAnsi" w:hAnsi="Arial" w:cs="Arial"/>
                <w:b/>
                <w:color w:val="auto"/>
                <w:sz w:val="22"/>
                <w:szCs w:val="22"/>
                <w:lang w:eastAsia="en-US"/>
              </w:rPr>
              <w:t>’</w:t>
            </w:r>
            <w:r w:rsidR="00521117">
              <w:rPr>
                <w:rFonts w:ascii="Arial" w:eastAsiaTheme="minorHAnsi" w:hAnsi="Arial" w:cs="Arial"/>
                <w:b/>
                <w:color w:val="auto"/>
                <w:sz w:val="22"/>
                <w:szCs w:val="22"/>
                <w:lang w:eastAsia="en-US"/>
              </w:rPr>
              <w:t>s</w:t>
            </w:r>
            <w:r w:rsidR="00BC40BE" w:rsidRPr="008E1DC5">
              <w:rPr>
                <w:rFonts w:ascii="Arial" w:eastAsiaTheme="minorHAnsi" w:hAnsi="Arial" w:cs="Arial"/>
                <w:b/>
                <w:color w:val="auto"/>
                <w:sz w:val="22"/>
                <w:szCs w:val="22"/>
                <w:lang w:eastAsia="en-US"/>
              </w:rPr>
              <w:t xml:space="preserve"> prescription for hypoallergenic formula as per The SEL guideline for the management of Cow's Milk Allergy and Prescribing of Hypoallergenic Formula in Primary Care as we have been unable to complete an assessment for an appropriate prescription.</w:t>
            </w:r>
          </w:p>
          <w:p w:rsidR="00FE1F82" w:rsidRDefault="00FE1F82" w:rsidP="00BC40BE">
            <w:pPr>
              <w:autoSpaceDE w:val="0"/>
              <w:autoSpaceDN w:val="0"/>
              <w:adjustRightInd w:val="0"/>
              <w:jc w:val="left"/>
              <w:rPr>
                <w:rFonts w:ascii="Arial" w:eastAsiaTheme="minorHAnsi" w:hAnsi="Arial" w:cs="Arial"/>
                <w:b/>
                <w:color w:val="auto"/>
                <w:sz w:val="22"/>
                <w:szCs w:val="22"/>
                <w:lang w:eastAsia="en-US"/>
              </w:rPr>
            </w:pPr>
          </w:p>
          <w:p w:rsidR="00FE1F82" w:rsidRDefault="00FE1F82" w:rsidP="00BC40BE">
            <w:pPr>
              <w:autoSpaceDE w:val="0"/>
              <w:autoSpaceDN w:val="0"/>
              <w:adjustRightInd w:val="0"/>
              <w:jc w:val="left"/>
              <w:rPr>
                <w:rFonts w:ascii="Arial" w:eastAsiaTheme="minorHAnsi" w:hAnsi="Arial" w:cs="Arial"/>
                <w:b/>
                <w:color w:val="auto"/>
                <w:sz w:val="22"/>
                <w:szCs w:val="22"/>
                <w:lang w:eastAsia="en-US"/>
              </w:rPr>
            </w:pPr>
            <w:r>
              <w:rPr>
                <w:rFonts w:ascii="Arial" w:eastAsiaTheme="minorHAnsi" w:hAnsi="Arial" w:cs="Arial"/>
                <w:b/>
                <w:color w:val="auto"/>
                <w:sz w:val="22"/>
                <w:szCs w:val="22"/>
                <w:lang w:eastAsia="en-US"/>
              </w:rPr>
              <w:t>OR</w:t>
            </w:r>
          </w:p>
          <w:p w:rsidR="000312B7" w:rsidRDefault="000312B7" w:rsidP="00BC40BE">
            <w:pPr>
              <w:autoSpaceDE w:val="0"/>
              <w:autoSpaceDN w:val="0"/>
              <w:adjustRightInd w:val="0"/>
              <w:jc w:val="left"/>
              <w:rPr>
                <w:rFonts w:ascii="Arial" w:eastAsiaTheme="minorHAnsi" w:hAnsi="Arial" w:cs="Arial"/>
                <w:b/>
                <w:color w:val="FF0000"/>
                <w:sz w:val="22"/>
                <w:szCs w:val="22"/>
                <w:lang w:eastAsia="en-US"/>
              </w:rPr>
            </w:pPr>
          </w:p>
          <w:p w:rsidR="000312B7" w:rsidRPr="008E1DC5" w:rsidRDefault="007866B9" w:rsidP="007866B9">
            <w:pPr>
              <w:autoSpaceDE w:val="0"/>
              <w:autoSpaceDN w:val="0"/>
              <w:adjustRightInd w:val="0"/>
              <w:jc w:val="left"/>
              <w:rPr>
                <w:rFonts w:ascii="Arial" w:eastAsiaTheme="minorHAnsi" w:hAnsi="Arial" w:cs="Arial"/>
                <w:b/>
                <w:color w:val="auto"/>
                <w:sz w:val="22"/>
                <w:szCs w:val="22"/>
                <w:lang w:eastAsia="en-US"/>
              </w:rPr>
            </w:pPr>
            <w:proofErr w:type="spellStart"/>
            <w:r>
              <w:rPr>
                <w:rFonts w:ascii="Arial" w:eastAsiaTheme="minorHAnsi" w:hAnsi="Arial" w:cs="Arial"/>
                <w:b/>
                <w:color w:val="FF0000"/>
                <w:sz w:val="22"/>
                <w:szCs w:val="22"/>
                <w:lang w:eastAsia="en-US"/>
              </w:rPr>
              <w:t>Cows</w:t>
            </w:r>
            <w:proofErr w:type="spellEnd"/>
            <w:r>
              <w:rPr>
                <w:rFonts w:ascii="Arial" w:eastAsiaTheme="minorHAnsi" w:hAnsi="Arial" w:cs="Arial"/>
                <w:b/>
                <w:color w:val="FF0000"/>
                <w:sz w:val="22"/>
                <w:szCs w:val="22"/>
                <w:lang w:eastAsia="en-US"/>
              </w:rPr>
              <w:t xml:space="preserve"> milk allergy confirmed: </w:t>
            </w:r>
            <w:r w:rsidR="000312B7" w:rsidRPr="000312B7">
              <w:rPr>
                <w:rFonts w:ascii="Arial" w:eastAsiaTheme="minorHAnsi" w:hAnsi="Arial" w:cs="Arial"/>
                <w:b/>
                <w:color w:val="FF0000"/>
                <w:sz w:val="22"/>
                <w:szCs w:val="22"/>
                <w:lang w:eastAsia="en-US"/>
              </w:rPr>
              <w:t>Please continue to review volume of Hypoallergenic Formula</w:t>
            </w:r>
            <w:r w:rsidR="000312B7">
              <w:rPr>
                <w:rFonts w:ascii="Arial" w:eastAsiaTheme="minorHAnsi" w:hAnsi="Arial" w:cs="Arial"/>
                <w:b/>
                <w:color w:val="FF0000"/>
                <w:sz w:val="22"/>
                <w:szCs w:val="22"/>
                <w:lang w:eastAsia="en-US"/>
              </w:rPr>
              <w:t xml:space="preserve"> as per the SEL volume guide</w:t>
            </w:r>
            <w:r w:rsidR="00D6267C">
              <w:rPr>
                <w:rFonts w:ascii="Arial" w:eastAsiaTheme="minorHAnsi" w:hAnsi="Arial" w:cs="Arial"/>
                <w:b/>
                <w:color w:val="FF0000"/>
                <w:sz w:val="22"/>
                <w:szCs w:val="22"/>
                <w:lang w:eastAsia="en-US"/>
              </w:rPr>
              <w:t xml:space="preserve"> and e</w:t>
            </w:r>
            <w:r w:rsidR="000312B7">
              <w:rPr>
                <w:rFonts w:ascii="Arial" w:eastAsiaTheme="minorHAnsi" w:hAnsi="Arial" w:cs="Arial"/>
                <w:b/>
                <w:color w:val="FF0000"/>
                <w:sz w:val="22"/>
                <w:szCs w:val="22"/>
                <w:lang w:eastAsia="en-US"/>
              </w:rPr>
              <w:t>nsure prescription is stopped at 12 months</w:t>
            </w:r>
            <w:r w:rsidR="00D6267C">
              <w:rPr>
                <w:rFonts w:ascii="Arial" w:eastAsiaTheme="minorHAnsi" w:hAnsi="Arial" w:cs="Arial"/>
                <w:b/>
                <w:color w:val="FF0000"/>
                <w:sz w:val="22"/>
                <w:szCs w:val="22"/>
                <w:lang w:eastAsia="en-US"/>
              </w:rPr>
              <w:t>. R</w:t>
            </w:r>
            <w:r w:rsidR="000312B7">
              <w:rPr>
                <w:rFonts w:ascii="Arial" w:eastAsiaTheme="minorHAnsi" w:hAnsi="Arial" w:cs="Arial"/>
                <w:b/>
                <w:color w:val="FF0000"/>
                <w:sz w:val="22"/>
                <w:szCs w:val="22"/>
                <w:lang w:eastAsia="en-US"/>
              </w:rPr>
              <w:t>e-refer to dietetics if further support is required</w:t>
            </w:r>
            <w:r w:rsidR="00FE1F82">
              <w:rPr>
                <w:rFonts w:ascii="Arial" w:eastAsiaTheme="minorHAnsi" w:hAnsi="Arial" w:cs="Arial"/>
                <w:b/>
                <w:color w:val="FF0000"/>
                <w:sz w:val="22"/>
                <w:szCs w:val="22"/>
                <w:lang w:eastAsia="en-US"/>
              </w:rPr>
              <w:t xml:space="preserve"> </w:t>
            </w:r>
          </w:p>
        </w:tc>
      </w:tr>
    </w:tbl>
    <w:p w:rsidR="00BC40BE" w:rsidRPr="008E1DC5" w:rsidRDefault="00BC40BE" w:rsidP="00661B21">
      <w:pPr>
        <w:autoSpaceDE w:val="0"/>
        <w:autoSpaceDN w:val="0"/>
        <w:adjustRightInd w:val="0"/>
        <w:jc w:val="left"/>
        <w:rPr>
          <w:rFonts w:ascii="Arial" w:eastAsiaTheme="minorHAnsi" w:hAnsi="Arial" w:cs="Arial"/>
          <w:b/>
          <w:color w:val="auto"/>
          <w:sz w:val="22"/>
          <w:szCs w:val="22"/>
          <w:lang w:eastAsia="en-US"/>
        </w:rPr>
      </w:pPr>
    </w:p>
    <w:tbl>
      <w:tblPr>
        <w:tblW w:w="0" w:type="auto"/>
        <w:tblInd w:w="-5" w:type="dxa"/>
        <w:tblLayout w:type="fixed"/>
        <w:tblCellMar>
          <w:left w:w="0" w:type="dxa"/>
          <w:right w:w="0" w:type="dxa"/>
        </w:tblCellMar>
        <w:tblLook w:val="0000" w:firstRow="0" w:lastRow="0" w:firstColumn="0" w:lastColumn="0" w:noHBand="0" w:noVBand="0"/>
      </w:tblPr>
      <w:tblGrid>
        <w:gridCol w:w="10348"/>
      </w:tblGrid>
      <w:tr w:rsidR="00661B21" w:rsidRPr="008E1DC5" w:rsidTr="00661B21">
        <w:tc>
          <w:tcPr>
            <w:tcW w:w="10348" w:type="dxa"/>
            <w:tcBorders>
              <w:top w:val="single" w:sz="4" w:space="0" w:color="auto"/>
              <w:left w:val="single" w:sz="4" w:space="0" w:color="auto"/>
              <w:bottom w:val="single" w:sz="4" w:space="0" w:color="auto"/>
              <w:right w:val="single" w:sz="4" w:space="0" w:color="auto"/>
            </w:tcBorders>
            <w:shd w:val="clear" w:color="auto" w:fill="F3F3F3"/>
          </w:tcPr>
          <w:p w:rsidR="00661B21" w:rsidRPr="008E1DC5" w:rsidRDefault="00661B21">
            <w:pPr>
              <w:autoSpaceDE w:val="0"/>
              <w:autoSpaceDN w:val="0"/>
              <w:adjustRightInd w:val="0"/>
              <w:jc w:val="left"/>
              <w:rPr>
                <w:rFonts w:ascii="Arial" w:eastAsiaTheme="minorHAnsi" w:hAnsi="Arial" w:cs="Arial"/>
                <w:b/>
                <w:color w:val="auto"/>
                <w:sz w:val="22"/>
                <w:szCs w:val="22"/>
                <w:lang w:eastAsia="en-US"/>
              </w:rPr>
            </w:pPr>
            <w:r w:rsidRPr="008E1DC5">
              <w:rPr>
                <w:rFonts w:ascii="Arial" w:eastAsiaTheme="minorHAnsi" w:hAnsi="Arial" w:cs="Arial"/>
                <w:b/>
                <w:color w:val="auto"/>
                <w:sz w:val="22"/>
                <w:szCs w:val="22"/>
                <w:lang w:eastAsia="en-US"/>
              </w:rPr>
              <w:t>Summary of consultation</w:t>
            </w:r>
          </w:p>
        </w:tc>
      </w:tr>
      <w:tr w:rsidR="00661B21" w:rsidRPr="008E1DC5" w:rsidTr="00661B21">
        <w:tc>
          <w:tcPr>
            <w:tcW w:w="10348" w:type="dxa"/>
            <w:tcBorders>
              <w:top w:val="single" w:sz="4" w:space="0" w:color="auto"/>
              <w:left w:val="single" w:sz="4" w:space="0" w:color="auto"/>
              <w:bottom w:val="single" w:sz="4" w:space="0" w:color="auto"/>
              <w:right w:val="single" w:sz="4" w:space="0" w:color="auto"/>
            </w:tcBorders>
          </w:tcPr>
          <w:p w:rsidR="00661B21" w:rsidRPr="008E1DC5" w:rsidRDefault="00661B21">
            <w:pPr>
              <w:autoSpaceDE w:val="0"/>
              <w:autoSpaceDN w:val="0"/>
              <w:adjustRightInd w:val="0"/>
              <w:jc w:val="left"/>
              <w:rPr>
                <w:rFonts w:ascii="Arial" w:eastAsiaTheme="minorHAnsi" w:hAnsi="Arial" w:cs="Arial"/>
                <w:bCs w:val="0"/>
                <w:color w:val="auto"/>
                <w:sz w:val="22"/>
                <w:szCs w:val="22"/>
                <w:lang w:eastAsia="en-US"/>
              </w:rPr>
            </w:pPr>
            <w:r w:rsidRPr="008E1DC5">
              <w:rPr>
                <w:rFonts w:ascii="Arial" w:eastAsiaTheme="minorHAnsi" w:hAnsi="Arial" w:cs="Arial"/>
                <w:bCs w:val="0"/>
                <w:color w:val="auto"/>
                <w:sz w:val="22"/>
                <w:szCs w:val="22"/>
                <w:lang w:eastAsia="en-US"/>
              </w:rPr>
              <w:t>Unfortunately, I was unable to contact this patient's parent/guardian for their scheduled appointment.</w:t>
            </w:r>
          </w:p>
          <w:p w:rsidR="00661B21" w:rsidRPr="00733F06" w:rsidRDefault="00661B21">
            <w:pPr>
              <w:autoSpaceDE w:val="0"/>
              <w:autoSpaceDN w:val="0"/>
              <w:adjustRightInd w:val="0"/>
              <w:jc w:val="left"/>
              <w:rPr>
                <w:rFonts w:ascii="Arial" w:eastAsiaTheme="minorHAnsi" w:hAnsi="Arial" w:cs="Arial"/>
                <w:bCs w:val="0"/>
                <w:iCs/>
                <w:color w:val="auto"/>
                <w:sz w:val="22"/>
                <w:szCs w:val="22"/>
                <w:lang w:eastAsia="en-US"/>
              </w:rPr>
            </w:pPr>
            <w:r w:rsidRPr="008E1DC5">
              <w:rPr>
                <w:rFonts w:ascii="Arial" w:eastAsiaTheme="minorHAnsi" w:hAnsi="Arial" w:cs="Arial"/>
                <w:bCs w:val="0"/>
                <w:i/>
                <w:iCs/>
                <w:color w:val="auto"/>
                <w:sz w:val="22"/>
                <w:szCs w:val="22"/>
                <w:lang w:eastAsia="en-US"/>
              </w:rPr>
              <w:t>/ This patient has not attended 2 scheduled appointments due to parent/guardian cancellation</w:t>
            </w:r>
            <w:r w:rsidR="008B4B3D">
              <w:rPr>
                <w:rFonts w:ascii="Arial" w:eastAsiaTheme="minorHAnsi" w:hAnsi="Arial" w:cs="Arial"/>
                <w:bCs w:val="0"/>
                <w:i/>
                <w:iCs/>
                <w:color w:val="auto"/>
                <w:sz w:val="22"/>
                <w:szCs w:val="22"/>
                <w:lang w:eastAsia="en-US"/>
              </w:rPr>
              <w:t xml:space="preserve"> / </w:t>
            </w:r>
            <w:r w:rsidR="008B4B3D" w:rsidRPr="008B4B3D">
              <w:rPr>
                <w:rFonts w:ascii="Arial" w:eastAsiaTheme="minorHAnsi" w:hAnsi="Arial" w:cs="Arial"/>
                <w:bCs w:val="0"/>
                <w:i/>
                <w:iCs/>
                <w:color w:val="FF0000"/>
                <w:sz w:val="22"/>
                <w:szCs w:val="22"/>
                <w:lang w:eastAsia="en-US"/>
              </w:rPr>
              <w:t>This patient has not</w:t>
            </w:r>
            <w:r w:rsidR="008B4B3D">
              <w:rPr>
                <w:rFonts w:ascii="Arial" w:eastAsiaTheme="minorHAnsi" w:hAnsi="Arial" w:cs="Arial"/>
                <w:bCs w:val="0"/>
                <w:i/>
                <w:iCs/>
                <w:color w:val="FF0000"/>
                <w:sz w:val="22"/>
                <w:szCs w:val="22"/>
                <w:lang w:eastAsia="en-US"/>
              </w:rPr>
              <w:t xml:space="preserve"> responded to an opt-in letter to offer appointment</w:t>
            </w:r>
            <w:r w:rsidR="00733F06">
              <w:rPr>
                <w:rFonts w:ascii="Arial" w:eastAsiaTheme="minorHAnsi" w:hAnsi="Arial" w:cs="Arial"/>
                <w:bCs w:val="0"/>
                <w:i/>
                <w:iCs/>
                <w:color w:val="FF0000"/>
                <w:sz w:val="22"/>
                <w:szCs w:val="22"/>
                <w:lang w:eastAsia="en-US"/>
              </w:rPr>
              <w:t xml:space="preserve"> </w:t>
            </w:r>
            <w:r w:rsidR="00733F06">
              <w:rPr>
                <w:rFonts w:ascii="Arial" w:eastAsiaTheme="minorHAnsi" w:hAnsi="Arial" w:cs="Arial"/>
                <w:bCs w:val="0"/>
                <w:iCs/>
                <w:color w:val="FF0000"/>
                <w:sz w:val="22"/>
                <w:szCs w:val="22"/>
                <w:lang w:eastAsia="en-US"/>
              </w:rPr>
              <w:t>[delete as appropriate]</w:t>
            </w:r>
          </w:p>
          <w:p w:rsidR="00661B21" w:rsidRPr="008E1DC5" w:rsidRDefault="00661B21">
            <w:pPr>
              <w:autoSpaceDE w:val="0"/>
              <w:autoSpaceDN w:val="0"/>
              <w:adjustRightInd w:val="0"/>
              <w:jc w:val="left"/>
              <w:rPr>
                <w:rFonts w:ascii="Arial" w:eastAsiaTheme="minorHAnsi" w:hAnsi="Arial" w:cs="Arial"/>
                <w:bCs w:val="0"/>
                <w:color w:val="auto"/>
                <w:sz w:val="22"/>
                <w:szCs w:val="22"/>
                <w:lang w:eastAsia="en-US"/>
              </w:rPr>
            </w:pPr>
          </w:p>
          <w:p w:rsidR="00661B21" w:rsidRPr="008E1DC5" w:rsidRDefault="00661B21">
            <w:pPr>
              <w:autoSpaceDE w:val="0"/>
              <w:autoSpaceDN w:val="0"/>
              <w:adjustRightInd w:val="0"/>
              <w:jc w:val="left"/>
              <w:rPr>
                <w:rFonts w:ascii="Arial" w:eastAsiaTheme="minorHAnsi" w:hAnsi="Arial" w:cs="Arial"/>
                <w:bCs w:val="0"/>
                <w:color w:val="auto"/>
                <w:sz w:val="22"/>
                <w:szCs w:val="22"/>
                <w:lang w:eastAsia="en-US"/>
              </w:rPr>
            </w:pPr>
            <w:r w:rsidRPr="008E1DC5">
              <w:rPr>
                <w:rFonts w:ascii="Arial" w:eastAsiaTheme="minorHAnsi" w:hAnsi="Arial" w:cs="Arial"/>
                <w:bCs w:val="0"/>
                <w:color w:val="auto"/>
                <w:sz w:val="22"/>
                <w:szCs w:val="22"/>
                <w:lang w:eastAsia="en-US"/>
              </w:rPr>
              <w:t>They have been discharged from the clinic. Should their parent/guardian wish for support from our service, they should contact their GP.</w:t>
            </w:r>
          </w:p>
        </w:tc>
      </w:tr>
    </w:tbl>
    <w:p w:rsidR="00661B21" w:rsidRPr="008E1DC5" w:rsidRDefault="00661B21" w:rsidP="00661B21">
      <w:pPr>
        <w:autoSpaceDE w:val="0"/>
        <w:autoSpaceDN w:val="0"/>
        <w:adjustRightInd w:val="0"/>
        <w:jc w:val="left"/>
        <w:rPr>
          <w:rFonts w:ascii="Arial" w:eastAsiaTheme="minorHAnsi" w:hAnsi="Arial" w:cs="Arial"/>
          <w:b/>
          <w:color w:val="auto"/>
          <w:sz w:val="22"/>
          <w:szCs w:val="22"/>
          <w:lang w:eastAsia="en-US"/>
        </w:rPr>
      </w:pPr>
    </w:p>
    <w:p w:rsidR="00CB3FF3" w:rsidRPr="008E1DC5" w:rsidRDefault="00CB3FF3" w:rsidP="00CB3FF3">
      <w:pPr>
        <w:rPr>
          <w:rFonts w:ascii="Arial" w:eastAsia="Times New Roman" w:hAnsi="Arial" w:cs="Arial"/>
          <w:b/>
          <w:sz w:val="22"/>
          <w:szCs w:val="22"/>
          <w:lang w:eastAsia="en-GB"/>
        </w:rPr>
      </w:pPr>
    </w:p>
    <w:p w:rsidR="00CB3FF3" w:rsidRPr="008E1DC5" w:rsidRDefault="00CB3FF3" w:rsidP="00CB3FF3">
      <w:pPr>
        <w:rPr>
          <w:rFonts w:ascii="Arial" w:eastAsia="Times New Roman" w:hAnsi="Arial" w:cs="Arial"/>
          <w:sz w:val="22"/>
          <w:szCs w:val="22"/>
          <w:lang w:eastAsia="en-GB"/>
        </w:rPr>
      </w:pPr>
      <w:r w:rsidRPr="008E1DC5">
        <w:rPr>
          <w:rFonts w:ascii="Arial" w:eastAsia="Times New Roman" w:hAnsi="Arial" w:cs="Arial"/>
          <w:sz w:val="22"/>
          <w:szCs w:val="22"/>
          <w:lang w:eastAsia="en-GB"/>
        </w:rPr>
        <w:t xml:space="preserve">Please do not hesitate to contact me should you require any further information. </w:t>
      </w:r>
    </w:p>
    <w:p w:rsidR="00CB3FF3" w:rsidRPr="008E1DC5" w:rsidRDefault="00CB3FF3" w:rsidP="00CB3FF3">
      <w:pPr>
        <w:rPr>
          <w:rFonts w:ascii="Arial" w:eastAsia="Times New Roman" w:hAnsi="Arial" w:cs="Arial"/>
          <w:sz w:val="22"/>
          <w:szCs w:val="22"/>
          <w:lang w:eastAsia="en-GB"/>
        </w:rPr>
      </w:pPr>
    </w:p>
    <w:p w:rsidR="00CB3FF3" w:rsidRPr="008E1DC5" w:rsidRDefault="00CB3FF3" w:rsidP="00CB3FF3">
      <w:pPr>
        <w:rPr>
          <w:rFonts w:ascii="Arial" w:eastAsia="Times New Roman" w:hAnsi="Arial" w:cs="Arial"/>
          <w:sz w:val="22"/>
          <w:szCs w:val="22"/>
          <w:lang w:eastAsia="en-GB"/>
        </w:rPr>
      </w:pPr>
      <w:r w:rsidRPr="008E1DC5">
        <w:rPr>
          <w:rFonts w:ascii="Arial" w:eastAsia="Times New Roman" w:hAnsi="Arial" w:cs="Arial"/>
          <w:sz w:val="22"/>
          <w:szCs w:val="22"/>
          <w:lang w:eastAsia="en-GB"/>
        </w:rPr>
        <w:t xml:space="preserve">Yours sincerely </w:t>
      </w:r>
    </w:p>
    <w:p w:rsidR="00CB3FF3" w:rsidRPr="008E1DC5" w:rsidRDefault="00CB3FF3" w:rsidP="00CB3FF3">
      <w:pPr>
        <w:rPr>
          <w:rFonts w:ascii="Arial" w:eastAsia="Times New Roman" w:hAnsi="Arial" w:cs="Arial"/>
          <w:sz w:val="22"/>
          <w:szCs w:val="22"/>
          <w:lang w:eastAsia="en-GB"/>
        </w:rPr>
      </w:pPr>
    </w:p>
    <w:p w:rsidR="00CB3FF3" w:rsidRPr="008E1DC5" w:rsidRDefault="00CB3FF3" w:rsidP="00CB3FF3">
      <w:pPr>
        <w:shd w:val="clear" w:color="auto" w:fill="FFFFFF"/>
        <w:rPr>
          <w:rFonts w:ascii="Arial" w:eastAsia="Times New Roman" w:hAnsi="Arial" w:cs="Arial"/>
          <w:color w:val="auto"/>
          <w:sz w:val="22"/>
          <w:szCs w:val="22"/>
          <w:lang w:eastAsia="en-GB"/>
        </w:rPr>
      </w:pPr>
      <w:r w:rsidRPr="008E1DC5">
        <w:rPr>
          <w:rFonts w:ascii="Arial" w:eastAsia="Times New Roman" w:hAnsi="Arial" w:cs="Arial"/>
          <w:color w:val="auto"/>
          <w:sz w:val="22"/>
          <w:szCs w:val="22"/>
          <w:lang w:eastAsia="en-GB"/>
        </w:rPr>
        <w:t>(Name)</w:t>
      </w:r>
    </w:p>
    <w:p w:rsidR="00CB3FF3" w:rsidRPr="008E1DC5" w:rsidRDefault="00CB3FF3" w:rsidP="00CB3FF3">
      <w:pPr>
        <w:shd w:val="clear" w:color="auto" w:fill="FFFFFF"/>
        <w:rPr>
          <w:rFonts w:ascii="Arial" w:eastAsia="Times New Roman" w:hAnsi="Arial" w:cs="Arial"/>
          <w:color w:val="auto"/>
          <w:sz w:val="22"/>
          <w:szCs w:val="22"/>
          <w:lang w:eastAsia="en-GB"/>
        </w:rPr>
      </w:pPr>
    </w:p>
    <w:p w:rsidR="00CB3FF3" w:rsidRPr="008E1DC5" w:rsidRDefault="00CB3FF3" w:rsidP="00CB3FF3">
      <w:pPr>
        <w:shd w:val="clear" w:color="auto" w:fill="FFFFFF"/>
        <w:rPr>
          <w:rFonts w:ascii="Arial" w:eastAsia="Times New Roman" w:hAnsi="Arial" w:cs="Arial"/>
          <w:color w:val="auto"/>
          <w:sz w:val="22"/>
          <w:szCs w:val="22"/>
          <w:lang w:eastAsia="en-GB"/>
        </w:rPr>
      </w:pPr>
      <w:r w:rsidRPr="008E1DC5">
        <w:rPr>
          <w:rFonts w:ascii="Arial" w:eastAsia="Times New Roman" w:hAnsi="Arial" w:cs="Arial"/>
          <w:color w:val="auto"/>
          <w:sz w:val="22"/>
          <w:szCs w:val="22"/>
          <w:lang w:eastAsia="en-GB"/>
        </w:rPr>
        <w:t>Paediatric Dietitian</w:t>
      </w:r>
    </w:p>
    <w:p w:rsidR="00CB3FF3" w:rsidRPr="008E1DC5" w:rsidRDefault="00CB3FF3" w:rsidP="00CB3FF3">
      <w:pPr>
        <w:rPr>
          <w:rFonts w:ascii="Arial" w:eastAsia="Times New Roman" w:hAnsi="Arial" w:cs="Arial"/>
          <w:color w:val="auto"/>
          <w:sz w:val="22"/>
          <w:szCs w:val="22"/>
          <w:lang w:eastAsia="en-GB"/>
        </w:rPr>
      </w:pPr>
    </w:p>
    <w:p w:rsidR="00CB3FF3" w:rsidRPr="008E1DC5" w:rsidRDefault="00CB3FF3" w:rsidP="00CB3FF3">
      <w:pPr>
        <w:rPr>
          <w:rFonts w:ascii="Arial" w:eastAsia="Times New Roman" w:hAnsi="Arial" w:cs="Arial"/>
          <w:color w:val="auto"/>
          <w:sz w:val="22"/>
          <w:szCs w:val="22"/>
          <w:lang w:eastAsia="en-GB"/>
        </w:rPr>
      </w:pPr>
      <w:r w:rsidRPr="008E1DC5">
        <w:rPr>
          <w:rFonts w:ascii="Arial" w:eastAsia="Times New Roman" w:hAnsi="Arial" w:cs="Arial"/>
          <w:color w:val="auto"/>
          <w:sz w:val="22"/>
          <w:szCs w:val="22"/>
          <w:lang w:eastAsia="en-GB"/>
        </w:rPr>
        <w:t>Cc:</w:t>
      </w:r>
    </w:p>
    <w:p w:rsidR="00CB3FF3" w:rsidRPr="008E1DC5" w:rsidRDefault="00CB3FF3" w:rsidP="00CB3FF3">
      <w:pPr>
        <w:rPr>
          <w:rFonts w:ascii="Arial" w:eastAsia="Times New Roman" w:hAnsi="Arial" w:cs="Arial"/>
          <w:b/>
          <w:color w:val="auto"/>
          <w:sz w:val="22"/>
          <w:szCs w:val="22"/>
          <w:lang w:eastAsia="en-GB"/>
        </w:rPr>
      </w:pPr>
      <w:r w:rsidRPr="008E1DC5">
        <w:rPr>
          <w:rFonts w:ascii="Arial" w:eastAsia="Times New Roman" w:hAnsi="Arial" w:cs="Arial"/>
          <w:b/>
          <w:color w:val="auto"/>
          <w:sz w:val="22"/>
          <w:szCs w:val="22"/>
          <w:lang w:eastAsia="en-GB"/>
        </w:rPr>
        <w:t>Private and Confidential</w:t>
      </w:r>
    </w:p>
    <w:p w:rsidR="00CB3FF3" w:rsidRPr="00C57657" w:rsidRDefault="00CB3FF3" w:rsidP="00CB3FF3">
      <w:pPr>
        <w:rPr>
          <w:rFonts w:ascii="Arial" w:hAnsi="Arial" w:cs="Arial"/>
          <w:color w:val="auto"/>
          <w:sz w:val="22"/>
          <w:szCs w:val="22"/>
        </w:rPr>
      </w:pPr>
      <w:r w:rsidRPr="008E1DC5">
        <w:rPr>
          <w:rFonts w:ascii="Arial" w:hAnsi="Arial" w:cs="Arial"/>
          <w:color w:val="auto"/>
          <w:sz w:val="22"/>
          <w:szCs w:val="22"/>
        </w:rPr>
        <w:t>Parent/ carer of</w:t>
      </w:r>
      <w:bookmarkStart w:id="0" w:name="_Appendix_8:_Contact"/>
      <w:bookmarkStart w:id="1" w:name="_Appendix_6:_Contact"/>
      <w:bookmarkStart w:id="2" w:name="_Appendix_6:_Referring"/>
      <w:bookmarkEnd w:id="0"/>
      <w:bookmarkEnd w:id="1"/>
      <w:bookmarkEnd w:id="2"/>
    </w:p>
    <w:p w:rsidR="00C4709C" w:rsidRDefault="00C4709C"/>
    <w:sectPr w:rsidR="00C4709C" w:rsidSect="00CB3FF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FF3" w:rsidRDefault="00CB3FF3" w:rsidP="00CB3FF3">
      <w:r>
        <w:separator/>
      </w:r>
    </w:p>
  </w:endnote>
  <w:endnote w:type="continuationSeparator" w:id="0">
    <w:p w:rsidR="00CB3FF3" w:rsidRDefault="00CB3FF3" w:rsidP="00CB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C88" w:rsidRDefault="00E55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FF3" w:rsidRPr="00E55C88" w:rsidRDefault="00CB3FF3" w:rsidP="00CB3FF3">
    <w:pPr>
      <w:pStyle w:val="Footer"/>
      <w:tabs>
        <w:tab w:val="clear" w:pos="9026"/>
        <w:tab w:val="right" w:pos="10348"/>
      </w:tabs>
      <w:ind w:left="-284" w:right="-709"/>
      <w:jc w:val="center"/>
      <w:rPr>
        <w:rFonts w:ascii="Arial" w:hAnsi="Arial" w:cs="Arial"/>
        <w:bCs w:val="0"/>
        <w:color w:val="7F7F7F" w:themeColor="text1" w:themeTint="80"/>
        <w:szCs w:val="16"/>
      </w:rPr>
    </w:pPr>
    <w:r w:rsidRPr="00E55C88">
      <w:rPr>
        <w:rFonts w:ascii="Arial" w:hAnsi="Arial" w:cs="Arial"/>
        <w:b/>
        <w:bCs w:val="0"/>
        <w:color w:val="7F7F7F" w:themeColor="text1" w:themeTint="80"/>
        <w:szCs w:val="16"/>
      </w:rPr>
      <w:t>Approval date:</w:t>
    </w:r>
    <w:r w:rsidRPr="00E55C88">
      <w:rPr>
        <w:rFonts w:ascii="Arial" w:hAnsi="Arial" w:cs="Arial"/>
        <w:bCs w:val="0"/>
        <w:color w:val="7F7F7F" w:themeColor="text1" w:themeTint="80"/>
        <w:szCs w:val="16"/>
      </w:rPr>
      <w:t xml:space="preserve"> </w:t>
    </w:r>
    <w:r w:rsidR="002E10A9" w:rsidRPr="00E55C88">
      <w:rPr>
        <w:rFonts w:ascii="Arial" w:hAnsi="Arial" w:cs="Arial"/>
        <w:bCs w:val="0"/>
        <w:color w:val="7F7F7F" w:themeColor="text1" w:themeTint="80"/>
        <w:szCs w:val="16"/>
      </w:rPr>
      <w:t>August</w:t>
    </w:r>
    <w:r w:rsidR="00E93C5D" w:rsidRPr="00E55C88">
      <w:rPr>
        <w:rFonts w:ascii="Arial" w:hAnsi="Arial" w:cs="Arial"/>
        <w:bCs w:val="0"/>
        <w:color w:val="7F7F7F" w:themeColor="text1" w:themeTint="80"/>
        <w:szCs w:val="16"/>
      </w:rPr>
      <w:t xml:space="preserve"> 202</w:t>
    </w:r>
    <w:r w:rsidR="002E10A9" w:rsidRPr="00E55C88">
      <w:rPr>
        <w:rFonts w:ascii="Arial" w:hAnsi="Arial" w:cs="Arial"/>
        <w:bCs w:val="0"/>
        <w:color w:val="7F7F7F" w:themeColor="text1" w:themeTint="80"/>
        <w:szCs w:val="16"/>
      </w:rPr>
      <w:t>4</w:t>
    </w:r>
    <w:r w:rsidRPr="00E55C88">
      <w:rPr>
        <w:rFonts w:ascii="Arial" w:hAnsi="Arial" w:cs="Arial"/>
        <w:bCs w:val="0"/>
        <w:color w:val="7F7F7F" w:themeColor="text1" w:themeTint="80"/>
        <w:szCs w:val="16"/>
      </w:rPr>
      <w:t xml:space="preserve">                                       </w:t>
    </w:r>
    <w:r w:rsidRPr="00E55C88">
      <w:rPr>
        <w:rFonts w:ascii="Arial" w:hAnsi="Arial" w:cs="Arial"/>
        <w:bCs w:val="0"/>
        <w:color w:val="7F7F7F" w:themeColor="text1" w:themeTint="80"/>
        <w:szCs w:val="16"/>
      </w:rPr>
      <w:tab/>
    </w:r>
    <w:r w:rsidRPr="00E55C88">
      <w:rPr>
        <w:rFonts w:ascii="Arial" w:hAnsi="Arial" w:cs="Arial"/>
        <w:b/>
        <w:bCs w:val="0"/>
        <w:color w:val="7F7F7F" w:themeColor="text1" w:themeTint="80"/>
        <w:szCs w:val="16"/>
      </w:rPr>
      <w:t>Review date:</w:t>
    </w:r>
    <w:r w:rsidRPr="00E55C88">
      <w:rPr>
        <w:rFonts w:ascii="Arial" w:hAnsi="Arial" w:cs="Arial"/>
        <w:bCs w:val="0"/>
        <w:color w:val="7F7F7F" w:themeColor="text1" w:themeTint="80"/>
        <w:szCs w:val="16"/>
      </w:rPr>
      <w:t xml:space="preserve"> </w:t>
    </w:r>
    <w:r w:rsidR="002E10A9" w:rsidRPr="00E55C88">
      <w:rPr>
        <w:rFonts w:ascii="Arial" w:hAnsi="Arial" w:cs="Arial"/>
        <w:bCs w:val="0"/>
        <w:color w:val="7F7F7F" w:themeColor="text1" w:themeTint="80"/>
        <w:szCs w:val="16"/>
      </w:rPr>
      <w:t>August</w:t>
    </w:r>
    <w:r w:rsidR="00E93C5D" w:rsidRPr="00E55C88">
      <w:rPr>
        <w:rFonts w:ascii="Arial" w:hAnsi="Arial" w:cs="Arial"/>
        <w:bCs w:val="0"/>
        <w:color w:val="7F7F7F" w:themeColor="text1" w:themeTint="80"/>
        <w:szCs w:val="16"/>
      </w:rPr>
      <w:t xml:space="preserve"> 202</w:t>
    </w:r>
    <w:r w:rsidR="002E10A9" w:rsidRPr="00E55C88">
      <w:rPr>
        <w:rFonts w:ascii="Arial" w:hAnsi="Arial" w:cs="Arial"/>
        <w:bCs w:val="0"/>
        <w:color w:val="7F7F7F" w:themeColor="text1" w:themeTint="80"/>
        <w:szCs w:val="16"/>
      </w:rPr>
      <w:t>7</w:t>
    </w:r>
    <w:r w:rsidRPr="00E55C88">
      <w:rPr>
        <w:rFonts w:ascii="Arial" w:hAnsi="Arial" w:cs="Arial"/>
        <w:bCs w:val="0"/>
        <w:color w:val="7F7F7F" w:themeColor="text1" w:themeTint="80"/>
        <w:szCs w:val="16"/>
      </w:rPr>
      <w:t xml:space="preserve"> (or sooner if evidence or practice changes)</w:t>
    </w:r>
  </w:p>
  <w:p w:rsidR="00CB3FF3" w:rsidRPr="00E55C88" w:rsidRDefault="00E55C88" w:rsidP="00CB3FF3">
    <w:pPr>
      <w:pStyle w:val="Header"/>
      <w:jc w:val="center"/>
      <w:rPr>
        <w:rFonts w:ascii="Arial" w:hAnsi="Arial" w:cs="Arial"/>
        <w:szCs w:val="16"/>
      </w:rPr>
    </w:pPr>
    <w:sdt>
      <w:sdtPr>
        <w:rPr>
          <w:rFonts w:ascii="Arial" w:hAnsi="Arial" w:cs="Arial"/>
          <w:szCs w:val="16"/>
        </w:rPr>
        <w:id w:val="-1755572846"/>
        <w:docPartObj>
          <w:docPartGallery w:val="Watermarks"/>
          <w:docPartUnique/>
        </w:docPartObj>
      </w:sdtPr>
      <w:sdtEndPr/>
      <w:sdtContent>
        <w:r w:rsidR="00CB3FF3" w:rsidRPr="00E55C88">
          <w:rPr>
            <w:rFonts w:ascii="Arial" w:hAnsi="Arial" w:cs="Arial"/>
            <w:b/>
            <w:color w:val="FF0000"/>
            <w:szCs w:val="16"/>
          </w:rPr>
          <w:t>Not to be used for commercial or marketing purposes. Strictly for use within the NHS.</w:t>
        </w:r>
        <w:r w:rsidR="00CB3FF3" w:rsidRPr="00E55C88">
          <w:rPr>
            <w:rFonts w:ascii="Arial" w:hAnsi="Arial" w:cs="Arial"/>
            <w:color w:val="FF0000"/>
            <w:szCs w:val="16"/>
          </w:rPr>
          <w:t xml:space="preserve">  </w:t>
        </w:r>
      </w:sdtContent>
    </w:sdt>
  </w:p>
  <w:p w:rsidR="00CB3FF3" w:rsidRPr="00E55C88" w:rsidRDefault="00CB3FF3" w:rsidP="00CB3FF3">
    <w:pPr>
      <w:pStyle w:val="Header"/>
      <w:jc w:val="center"/>
      <w:rPr>
        <w:rFonts w:ascii="Arial" w:hAnsi="Arial" w:cs="Arial"/>
        <w:sz w:val="16"/>
        <w:szCs w:val="16"/>
      </w:rPr>
    </w:pPr>
  </w:p>
  <w:p w:rsidR="00CB3FF3" w:rsidRPr="00E55C88" w:rsidRDefault="00CB3FF3" w:rsidP="00CB3FF3">
    <w:pPr>
      <w:pStyle w:val="Footer"/>
      <w:jc w:val="center"/>
      <w:rPr>
        <w:rFonts w:ascii="Arial" w:hAnsi="Arial" w:cs="Arial"/>
        <w:color w:val="2E74B5" w:themeColor="accent1" w:themeShade="BF"/>
        <w:sz w:val="16"/>
        <w:szCs w:val="16"/>
      </w:rPr>
    </w:pPr>
    <w:r w:rsidRPr="00E55C88">
      <w:rPr>
        <w:rFonts w:ascii="Arial" w:hAnsi="Arial" w:cs="Arial"/>
        <w:color w:val="2E74B5" w:themeColor="accent1" w:themeShade="BF"/>
        <w:sz w:val="16"/>
        <w:szCs w:val="16"/>
      </w:rPr>
      <w:t>South East London Integrated Medicines Optimisation Committee (SEL IMOC). A partnership between NHS organisations in South East London</w:t>
    </w:r>
    <w:r w:rsidR="00E55C88" w:rsidRPr="00E55C88">
      <w:rPr>
        <w:rFonts w:ascii="Arial" w:hAnsi="Arial" w:cs="Arial"/>
        <w:color w:val="2E74B5" w:themeColor="accent1" w:themeShade="BF"/>
        <w:sz w:val="16"/>
        <w:szCs w:val="16"/>
      </w:rPr>
      <w:t xml:space="preserve"> </w:t>
    </w:r>
    <w:r w:rsidR="00E55C88" w:rsidRPr="00E55C88">
      <w:rPr>
        <w:rFonts w:ascii="Arial" w:hAnsi="Arial" w:cs="Arial"/>
        <w:color w:val="0070C0"/>
        <w:sz w:val="16"/>
        <w:szCs w:val="16"/>
        <w:lang w:eastAsia="en-GB"/>
      </w:rPr>
      <w:t>Integrated Care System: NHS South East London</w:t>
    </w:r>
    <w:r w:rsidR="00E55C88" w:rsidRPr="00E55C88">
      <w:rPr>
        <w:rFonts w:ascii="Arial" w:hAnsi="Arial" w:cs="Arial"/>
        <w:color w:val="2E74B5" w:themeColor="accent1" w:themeShade="BF"/>
        <w:sz w:val="16"/>
        <w:szCs w:val="16"/>
      </w:rPr>
      <w:t xml:space="preserve"> </w:t>
    </w:r>
    <w:r w:rsidRPr="00E55C88">
      <w:rPr>
        <w:rFonts w:ascii="Arial" w:hAnsi="Arial" w:cs="Arial"/>
        <w:color w:val="2E74B5" w:themeColor="accent1" w:themeShade="BF"/>
        <w:sz w:val="16"/>
        <w:szCs w:val="16"/>
      </w:rPr>
      <w:t>(covering the boroughs of Bexley/Bromley/Greenwich/Lambeth/Lewisham and Southwark) and GSTFT/KCH /</w:t>
    </w:r>
    <w:proofErr w:type="spellStart"/>
    <w:r w:rsidRPr="00E55C88">
      <w:rPr>
        <w:rFonts w:ascii="Arial" w:hAnsi="Arial" w:cs="Arial"/>
        <w:color w:val="2E74B5" w:themeColor="accent1" w:themeShade="BF"/>
        <w:sz w:val="16"/>
        <w:szCs w:val="16"/>
      </w:rPr>
      <w:t>SLaM</w:t>
    </w:r>
    <w:proofErr w:type="spellEnd"/>
    <w:r w:rsidRPr="00E55C88">
      <w:rPr>
        <w:rFonts w:ascii="Arial" w:hAnsi="Arial" w:cs="Arial"/>
        <w:color w:val="2E74B5" w:themeColor="accent1" w:themeShade="BF"/>
        <w:sz w:val="16"/>
        <w:szCs w:val="16"/>
      </w:rPr>
      <w:t>/</w:t>
    </w:r>
    <w:proofErr w:type="spellStart"/>
    <w:r w:rsidRPr="00E55C88">
      <w:rPr>
        <w:rFonts w:ascii="Arial" w:hAnsi="Arial" w:cs="Arial"/>
        <w:color w:val="2E74B5" w:themeColor="accent1" w:themeShade="BF"/>
        <w:sz w:val="16"/>
        <w:szCs w:val="16"/>
      </w:rPr>
      <w:t>Oxleas</w:t>
    </w:r>
    <w:proofErr w:type="spellEnd"/>
    <w:r w:rsidRPr="00E55C88">
      <w:rPr>
        <w:rFonts w:ascii="Arial" w:hAnsi="Arial" w:cs="Arial"/>
        <w:color w:val="2E74B5" w:themeColor="accent1" w:themeShade="BF"/>
        <w:sz w:val="16"/>
        <w:szCs w:val="16"/>
      </w:rPr>
      <w:t xml:space="preserve"> NHS Foundation Trusts and Lewisham &amp; G</w:t>
    </w:r>
    <w:bookmarkStart w:id="3" w:name="_GoBack"/>
    <w:bookmarkEnd w:id="3"/>
    <w:r w:rsidRPr="00E55C88">
      <w:rPr>
        <w:rFonts w:ascii="Arial" w:hAnsi="Arial" w:cs="Arial"/>
        <w:color w:val="2E74B5" w:themeColor="accent1" w:themeShade="BF"/>
        <w:sz w:val="16"/>
        <w:szCs w:val="16"/>
      </w:rPr>
      <w:t>reenwich NHS Trust</w:t>
    </w:r>
  </w:p>
  <w:p w:rsidR="00CB3FF3" w:rsidRDefault="00CB3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C88" w:rsidRDefault="00E5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FF3" w:rsidRDefault="00CB3FF3" w:rsidP="00CB3FF3">
      <w:r>
        <w:separator/>
      </w:r>
    </w:p>
  </w:footnote>
  <w:footnote w:type="continuationSeparator" w:id="0">
    <w:p w:rsidR="00CB3FF3" w:rsidRDefault="00CB3FF3" w:rsidP="00CB3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C88" w:rsidRDefault="00E55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9CA" w:rsidRPr="00CB3FF3" w:rsidRDefault="00CB3FF3" w:rsidP="00BF0105">
    <w:pPr>
      <w:pStyle w:val="Header"/>
      <w:rPr>
        <w:rFonts w:ascii="Arial" w:hAnsi="Arial" w:cs="Arial"/>
        <w:color w:val="808080" w:themeColor="background1" w:themeShade="80"/>
        <w:u w:val="single"/>
      </w:rPr>
    </w:pPr>
    <w:r w:rsidRPr="00CB3FF3">
      <w:rPr>
        <w:rFonts w:ascii="Arial" w:hAnsi="Arial" w:cs="Arial"/>
        <w:noProof/>
        <w:color w:val="808080" w:themeColor="background1" w:themeShade="80"/>
        <w:highlight w:val="yellow"/>
        <w:u w:val="single"/>
        <w:lang w:eastAsia="en-GB"/>
      </w:rPr>
      <w:drawing>
        <wp:anchor distT="0" distB="0" distL="114300" distR="114300" simplePos="0" relativeHeight="251660288" behindDoc="1" locked="0" layoutInCell="1" allowOverlap="1" wp14:anchorId="34ECF6BC" wp14:editId="01C24EB6">
          <wp:simplePos x="0" y="0"/>
          <wp:positionH relativeFrom="column">
            <wp:posOffset>5587340</wp:posOffset>
          </wp:positionH>
          <wp:positionV relativeFrom="paragraph">
            <wp:posOffset>-266065</wp:posOffset>
          </wp:positionV>
          <wp:extent cx="1133475" cy="407670"/>
          <wp:effectExtent l="0" t="0" r="9525" b="0"/>
          <wp:wrapTight wrapText="bothSides">
            <wp:wrapPolygon edited="0">
              <wp:start x="0" y="0"/>
              <wp:lineTo x="0" y="20187"/>
              <wp:lineTo x="21418" y="20187"/>
              <wp:lineTo x="21418" y="0"/>
              <wp:lineTo x="0" y="0"/>
            </wp:wrapPolygon>
          </wp:wrapTight>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FF3">
      <w:rPr>
        <w:rFonts w:ascii="Arial" w:hAnsi="Arial" w:cs="Arial"/>
        <w:noProof/>
        <w:color w:val="808080" w:themeColor="background1" w:themeShade="80"/>
        <w:highlight w:val="yellow"/>
        <w:u w:val="single"/>
        <w:lang w:eastAsia="en-GB"/>
      </w:rPr>
      <w:drawing>
        <wp:anchor distT="0" distB="0" distL="114300" distR="114300" simplePos="0" relativeHeight="251659264" behindDoc="1" locked="0" layoutInCell="1" allowOverlap="1" wp14:anchorId="16524960" wp14:editId="6DD5B6A0">
          <wp:simplePos x="0" y="0"/>
          <wp:positionH relativeFrom="column">
            <wp:posOffset>12220361</wp:posOffset>
          </wp:positionH>
          <wp:positionV relativeFrom="paragraph">
            <wp:posOffset>-337185</wp:posOffset>
          </wp:positionV>
          <wp:extent cx="1133475" cy="407670"/>
          <wp:effectExtent l="0" t="0" r="9525" b="0"/>
          <wp:wrapTight wrapText="bothSides">
            <wp:wrapPolygon edited="0">
              <wp:start x="0" y="0"/>
              <wp:lineTo x="0" y="20187"/>
              <wp:lineTo x="21418" y="20187"/>
              <wp:lineTo x="21418" y="0"/>
              <wp:lineTo x="0" y="0"/>
            </wp:wrapPolygon>
          </wp:wrapTight>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425">
      <w:rPr>
        <w:rFonts w:ascii="Arial" w:hAnsi="Arial" w:cs="Arial"/>
        <w:color w:val="808080" w:themeColor="background1" w:themeShade="80"/>
        <w:u w:val="single"/>
      </w:rPr>
      <w:t>P</w:t>
    </w:r>
    <w:r w:rsidR="00E93C5D">
      <w:rPr>
        <w:rFonts w:ascii="Arial" w:hAnsi="Arial" w:cs="Arial"/>
        <w:color w:val="808080" w:themeColor="background1" w:themeShade="80"/>
        <w:u w:val="single"/>
      </w:rPr>
      <w:t>rescribing</w:t>
    </w:r>
    <w:r w:rsidR="00D53425">
      <w:rPr>
        <w:rFonts w:ascii="Arial" w:hAnsi="Arial" w:cs="Arial"/>
        <w:color w:val="808080" w:themeColor="background1" w:themeShade="80"/>
        <w:u w:val="single"/>
      </w:rPr>
      <w:t xml:space="preserve"> of hypoallergenic formula</w:t>
    </w:r>
    <w:r w:rsidRPr="00CB3FF3">
      <w:rPr>
        <w:rFonts w:ascii="Arial" w:hAnsi="Arial" w:cs="Arial"/>
        <w:color w:val="808080" w:themeColor="background1" w:themeShade="80"/>
        <w:u w:val="single"/>
      </w:rPr>
      <w:t xml:space="preserve"> in </w:t>
    </w:r>
    <w:r w:rsidR="00D53425" w:rsidRPr="00CB3FF3">
      <w:rPr>
        <w:rFonts w:ascii="Arial" w:hAnsi="Arial" w:cs="Arial"/>
        <w:color w:val="808080" w:themeColor="background1" w:themeShade="80"/>
        <w:u w:val="single"/>
      </w:rPr>
      <w:t>South East London</w:t>
    </w:r>
    <w:r w:rsidRPr="00CB3FF3">
      <w:rPr>
        <w:rFonts w:ascii="Arial" w:hAnsi="Arial" w:cs="Arial"/>
        <w:noProof/>
        <w:color w:val="808080" w:themeColor="background1" w:themeShade="80"/>
        <w:highlight w:val="yellow"/>
        <w:u w:val="single"/>
        <w:lang w:eastAsia="en-GB"/>
      </w:rPr>
      <w:t xml:space="preserve"> </w:t>
    </w:r>
  </w:p>
  <w:p w:rsidR="00F439CA" w:rsidRPr="00CB3FF3" w:rsidRDefault="00E55C88" w:rsidP="00BF010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C88" w:rsidRDefault="00E55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207BE"/>
    <w:multiLevelType w:val="hybridMultilevel"/>
    <w:tmpl w:val="7458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82B5B"/>
    <w:multiLevelType w:val="multilevel"/>
    <w:tmpl w:val="95984F46"/>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3268"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1A47FA1"/>
    <w:multiLevelType w:val="multilevel"/>
    <w:tmpl w:val="6BDA2850"/>
    <w:lvl w:ilvl="0">
      <w:start w:val="1"/>
      <w:numFmt w:val="bullet"/>
      <w:pStyle w:val="ListParagraph"/>
      <w:lvlText w:val=""/>
      <w:lvlJc w:val="left"/>
      <w:pPr>
        <w:ind w:left="720" w:hanging="360"/>
      </w:pPr>
      <w:rPr>
        <w:rFonts w:ascii="Symbol" w:hAnsi="Symbol" w:hint="default"/>
      </w:rPr>
    </w:lvl>
    <w:lvl w:ilvl="1">
      <w:start w:val="1"/>
      <w:numFmt w:val="bullet"/>
      <w:pStyle w:val="Bullet2"/>
      <w:lvlText w:val="–"/>
      <w:lvlJc w:val="left"/>
      <w:pPr>
        <w:ind w:left="1440" w:hanging="360"/>
      </w:pPr>
      <w:rPr>
        <w:rFonts w:ascii="Arial" w:hAnsi="Arial" w:hint="default"/>
      </w:rPr>
    </w:lvl>
    <w:lvl w:ilvl="2">
      <w:start w:val="1"/>
      <w:numFmt w:val="bullet"/>
      <w:pStyle w:val="Bullet3"/>
      <w:lvlText w:val=""/>
      <w:lvlJc w:val="left"/>
      <w:pPr>
        <w:ind w:left="2160" w:hanging="360"/>
      </w:pPr>
      <w:rPr>
        <w:rFonts w:ascii="Symbol" w:hAnsi="Symbol" w:hint="default"/>
        <w:sz w:val="1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FF3"/>
    <w:rsid w:val="000312B7"/>
    <w:rsid w:val="000601E0"/>
    <w:rsid w:val="002E10A9"/>
    <w:rsid w:val="00521117"/>
    <w:rsid w:val="00617562"/>
    <w:rsid w:val="00661B21"/>
    <w:rsid w:val="00733F06"/>
    <w:rsid w:val="00773D2B"/>
    <w:rsid w:val="007866B9"/>
    <w:rsid w:val="00852E53"/>
    <w:rsid w:val="008B4B3D"/>
    <w:rsid w:val="008E1DC5"/>
    <w:rsid w:val="00BC40BE"/>
    <w:rsid w:val="00C4709C"/>
    <w:rsid w:val="00C57657"/>
    <w:rsid w:val="00CB3FF3"/>
    <w:rsid w:val="00D53425"/>
    <w:rsid w:val="00D6267C"/>
    <w:rsid w:val="00E55C88"/>
    <w:rsid w:val="00E93C5D"/>
    <w:rsid w:val="00F35740"/>
    <w:rsid w:val="00FE1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C8FD"/>
  <w15:chartTrackingRefBased/>
  <w15:docId w15:val="{884C9E96-5D6B-42DB-AA92-4D1F5EF7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FF3"/>
    <w:pPr>
      <w:spacing w:after="0" w:line="240" w:lineRule="auto"/>
      <w:jc w:val="both"/>
    </w:pPr>
    <w:rPr>
      <w:rFonts w:asciiTheme="minorBidi" w:eastAsiaTheme="minorEastAsia" w:hAnsiTheme="minorBidi"/>
      <w:bCs/>
      <w:color w:val="000000" w:themeColor="text1"/>
      <w:sz w:val="20"/>
      <w:szCs w:val="20"/>
      <w:lang w:eastAsia="zh-TW"/>
    </w:rPr>
  </w:style>
  <w:style w:type="paragraph" w:styleId="Heading1">
    <w:name w:val="heading 1"/>
    <w:basedOn w:val="Normal"/>
    <w:next w:val="Normal"/>
    <w:link w:val="Heading1Char"/>
    <w:uiPriority w:val="9"/>
    <w:qFormat/>
    <w:rsid w:val="00CB3FF3"/>
    <w:pPr>
      <w:keepNext/>
      <w:numPr>
        <w:numId w:val="1"/>
      </w:numPr>
      <w:spacing w:after="400"/>
      <w:jc w:val="left"/>
      <w:outlineLvl w:val="0"/>
    </w:pPr>
    <w:rPr>
      <w:rFonts w:ascii="Arial" w:hAnsi="Arial"/>
      <w:color w:val="4472C4" w:themeColor="accent5"/>
      <w:sz w:val="28"/>
      <w:szCs w:val="36"/>
    </w:rPr>
  </w:style>
  <w:style w:type="paragraph" w:styleId="Heading2">
    <w:name w:val="heading 2"/>
    <w:basedOn w:val="Normal"/>
    <w:next w:val="Normal"/>
    <w:link w:val="Heading2Char"/>
    <w:uiPriority w:val="9"/>
    <w:unhideWhenUsed/>
    <w:qFormat/>
    <w:rsid w:val="00CB3FF3"/>
    <w:pPr>
      <w:keepNext/>
      <w:numPr>
        <w:ilvl w:val="1"/>
        <w:numId w:val="1"/>
      </w:numPr>
      <w:tabs>
        <w:tab w:val="left" w:pos="2127"/>
      </w:tabs>
      <w:spacing w:after="160"/>
      <w:ind w:left="432"/>
      <w:jc w:val="left"/>
      <w:outlineLvl w:val="1"/>
    </w:pPr>
    <w:rPr>
      <w:rFonts w:ascii="Arial" w:hAnsi="Arial"/>
      <w:color w:val="5B9BD5" w:themeColor="accent1"/>
      <w:sz w:val="24"/>
    </w:rPr>
  </w:style>
  <w:style w:type="paragraph" w:styleId="Heading3">
    <w:name w:val="heading 3"/>
    <w:basedOn w:val="Heading2"/>
    <w:next w:val="Normal"/>
    <w:link w:val="Heading3Char"/>
    <w:uiPriority w:val="9"/>
    <w:unhideWhenUsed/>
    <w:qFormat/>
    <w:rsid w:val="00CB3FF3"/>
    <w:pPr>
      <w:numPr>
        <w:ilvl w:val="2"/>
      </w:numPr>
      <w:ind w:left="851" w:hanging="851"/>
      <w:outlineLvl w:val="2"/>
    </w:pPr>
    <w:rPr>
      <w:color w:val="2E74B5" w:themeColor="accent1" w:themeShade="BF"/>
      <w:sz w:val="22"/>
      <w:szCs w:val="22"/>
    </w:rPr>
  </w:style>
  <w:style w:type="paragraph" w:styleId="Heading4">
    <w:name w:val="heading 4"/>
    <w:basedOn w:val="Normal"/>
    <w:next w:val="Normal"/>
    <w:link w:val="Heading4Char"/>
    <w:uiPriority w:val="9"/>
    <w:unhideWhenUsed/>
    <w:qFormat/>
    <w:rsid w:val="00CB3FF3"/>
    <w:pPr>
      <w:numPr>
        <w:ilvl w:val="3"/>
        <w:numId w:val="1"/>
      </w:numPr>
      <w:ind w:left="851" w:hanging="851"/>
      <w:jc w:val="left"/>
      <w:outlineLvl w:val="3"/>
    </w:pPr>
    <w:rPr>
      <w:bCs w:val="0"/>
      <w:color w:val="7F7F7F" w:themeColor="text1" w:themeTint="80"/>
      <w:sz w:val="22"/>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FF3"/>
    <w:rPr>
      <w:rFonts w:ascii="Arial" w:eastAsiaTheme="minorEastAsia" w:hAnsi="Arial"/>
      <w:bCs/>
      <w:color w:val="4472C4" w:themeColor="accent5"/>
      <w:sz w:val="28"/>
      <w:szCs w:val="36"/>
      <w:lang w:eastAsia="zh-TW"/>
    </w:rPr>
  </w:style>
  <w:style w:type="character" w:customStyle="1" w:styleId="Heading2Char">
    <w:name w:val="Heading 2 Char"/>
    <w:basedOn w:val="DefaultParagraphFont"/>
    <w:link w:val="Heading2"/>
    <w:uiPriority w:val="9"/>
    <w:rsid w:val="00CB3FF3"/>
    <w:rPr>
      <w:rFonts w:ascii="Arial" w:eastAsiaTheme="minorEastAsia" w:hAnsi="Arial"/>
      <w:bCs/>
      <w:color w:val="5B9BD5" w:themeColor="accent1"/>
      <w:sz w:val="24"/>
      <w:szCs w:val="20"/>
      <w:lang w:eastAsia="zh-TW"/>
    </w:rPr>
  </w:style>
  <w:style w:type="character" w:customStyle="1" w:styleId="Heading3Char">
    <w:name w:val="Heading 3 Char"/>
    <w:basedOn w:val="DefaultParagraphFont"/>
    <w:link w:val="Heading3"/>
    <w:uiPriority w:val="9"/>
    <w:rsid w:val="00CB3FF3"/>
    <w:rPr>
      <w:rFonts w:ascii="Arial" w:eastAsiaTheme="minorEastAsia" w:hAnsi="Arial"/>
      <w:bCs/>
      <w:color w:val="2E74B5" w:themeColor="accent1" w:themeShade="BF"/>
      <w:lang w:eastAsia="zh-TW"/>
    </w:rPr>
  </w:style>
  <w:style w:type="character" w:customStyle="1" w:styleId="Heading4Char">
    <w:name w:val="Heading 4 Char"/>
    <w:basedOn w:val="DefaultParagraphFont"/>
    <w:link w:val="Heading4"/>
    <w:uiPriority w:val="9"/>
    <w:rsid w:val="00CB3FF3"/>
    <w:rPr>
      <w:rFonts w:asciiTheme="minorBidi" w:eastAsiaTheme="minorEastAsia" w:hAnsiTheme="minorBidi"/>
      <w:color w:val="7F7F7F" w:themeColor="text1" w:themeTint="80"/>
      <w:lang w:val="it-IT" w:eastAsia="zh-TW"/>
    </w:rPr>
  </w:style>
  <w:style w:type="paragraph" w:styleId="Header">
    <w:name w:val="header"/>
    <w:basedOn w:val="Normal"/>
    <w:link w:val="HeaderChar"/>
    <w:uiPriority w:val="99"/>
    <w:unhideWhenUsed/>
    <w:rsid w:val="00CB3FF3"/>
    <w:pPr>
      <w:tabs>
        <w:tab w:val="center" w:pos="4513"/>
        <w:tab w:val="right" w:pos="9026"/>
      </w:tabs>
    </w:pPr>
  </w:style>
  <w:style w:type="character" w:customStyle="1" w:styleId="HeaderChar">
    <w:name w:val="Header Char"/>
    <w:basedOn w:val="DefaultParagraphFont"/>
    <w:link w:val="Header"/>
    <w:uiPriority w:val="99"/>
    <w:rsid w:val="00CB3FF3"/>
    <w:rPr>
      <w:rFonts w:asciiTheme="minorBidi" w:eastAsiaTheme="minorEastAsia" w:hAnsiTheme="minorBidi"/>
      <w:bCs/>
      <w:color w:val="000000" w:themeColor="text1"/>
      <w:sz w:val="20"/>
      <w:szCs w:val="20"/>
      <w:lang w:eastAsia="zh-TW"/>
    </w:rPr>
  </w:style>
  <w:style w:type="paragraph" w:styleId="ListParagraph">
    <w:name w:val="List Paragraph"/>
    <w:aliases w:val="Bullet 1"/>
    <w:basedOn w:val="Normal"/>
    <w:link w:val="ListParagraphChar"/>
    <w:uiPriority w:val="34"/>
    <w:qFormat/>
    <w:rsid w:val="00CB3FF3"/>
    <w:pPr>
      <w:numPr>
        <w:numId w:val="2"/>
      </w:numPr>
      <w:contextualSpacing/>
    </w:pPr>
  </w:style>
  <w:style w:type="paragraph" w:customStyle="1" w:styleId="Bullet2">
    <w:name w:val="Bullet 2"/>
    <w:basedOn w:val="ListParagraph"/>
    <w:rsid w:val="00CB3FF3"/>
    <w:pPr>
      <w:numPr>
        <w:ilvl w:val="1"/>
      </w:numPr>
      <w:tabs>
        <w:tab w:val="num" w:pos="360"/>
      </w:tabs>
    </w:pPr>
  </w:style>
  <w:style w:type="paragraph" w:customStyle="1" w:styleId="Bullet3">
    <w:name w:val="Bullet 3"/>
    <w:basedOn w:val="ListParagraph"/>
    <w:rsid w:val="00CB3FF3"/>
    <w:pPr>
      <w:numPr>
        <w:ilvl w:val="2"/>
      </w:numPr>
      <w:tabs>
        <w:tab w:val="num" w:pos="360"/>
      </w:tabs>
    </w:pPr>
  </w:style>
  <w:style w:type="character" w:customStyle="1" w:styleId="ListParagraphChar">
    <w:name w:val="List Paragraph Char"/>
    <w:aliases w:val="Bullet 1 Char"/>
    <w:basedOn w:val="DefaultParagraphFont"/>
    <w:link w:val="ListParagraph"/>
    <w:uiPriority w:val="34"/>
    <w:rsid w:val="00CB3FF3"/>
    <w:rPr>
      <w:rFonts w:asciiTheme="minorBidi" w:eastAsiaTheme="minorEastAsia" w:hAnsiTheme="minorBidi"/>
      <w:bCs/>
      <w:color w:val="000000" w:themeColor="text1"/>
      <w:sz w:val="20"/>
      <w:szCs w:val="20"/>
      <w:lang w:eastAsia="zh-TW"/>
    </w:rPr>
  </w:style>
  <w:style w:type="paragraph" w:styleId="Footer">
    <w:name w:val="footer"/>
    <w:basedOn w:val="Normal"/>
    <w:link w:val="FooterChar"/>
    <w:uiPriority w:val="99"/>
    <w:unhideWhenUsed/>
    <w:rsid w:val="00CB3FF3"/>
    <w:pPr>
      <w:tabs>
        <w:tab w:val="center" w:pos="4513"/>
        <w:tab w:val="right" w:pos="9026"/>
      </w:tabs>
    </w:pPr>
  </w:style>
  <w:style w:type="character" w:customStyle="1" w:styleId="FooterChar">
    <w:name w:val="Footer Char"/>
    <w:basedOn w:val="DefaultParagraphFont"/>
    <w:link w:val="Footer"/>
    <w:uiPriority w:val="99"/>
    <w:rsid w:val="00CB3FF3"/>
    <w:rPr>
      <w:rFonts w:asciiTheme="minorBidi" w:eastAsiaTheme="minorEastAsia" w:hAnsiTheme="minorBidi"/>
      <w:bCs/>
      <w:color w:val="000000" w:themeColor="text1"/>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Illidge Emma</dc:creator>
  <cp:keywords/>
  <dc:description/>
  <cp:lastModifiedBy>Lotay Selina (SLOTAY)</cp:lastModifiedBy>
  <cp:revision>17</cp:revision>
  <dcterms:created xsi:type="dcterms:W3CDTF">2022-05-23T14:27:00Z</dcterms:created>
  <dcterms:modified xsi:type="dcterms:W3CDTF">2024-09-16T07:50:00Z</dcterms:modified>
</cp:coreProperties>
</file>